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26AA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 w:cs="Times New Roman"/>
          <w:b/>
          <w:bCs/>
          <w:sz w:val="40"/>
          <w:szCs w:val="48"/>
          <w:highlight w:val="none"/>
          <w:lang w:val="en-US" w:eastAsia="zh-CN"/>
        </w:rPr>
        <w:t>东城天翔地块安保服务采购方案</w:t>
      </w:r>
    </w:p>
    <w:p w14:paraId="132392B6">
      <w:pPr>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我</w:t>
      </w:r>
      <w:r>
        <w:rPr>
          <w:rFonts w:hint="default" w:ascii="Times New Roman" w:hAnsi="Times New Roman" w:eastAsia="仿宋_GB2312" w:cs="Times New Roman"/>
          <w:sz w:val="32"/>
          <w:szCs w:val="32"/>
          <w:highlight w:val="none"/>
        </w:rPr>
        <w:t>司为开展</w:t>
      </w:r>
      <w:r>
        <w:rPr>
          <w:rFonts w:hint="eastAsia" w:eastAsia="仿宋_GB2312" w:cs="Times New Roman"/>
          <w:kern w:val="2"/>
          <w:sz w:val="32"/>
          <w:szCs w:val="32"/>
          <w:lang w:val="en-US" w:eastAsia="zh-CN" w:bidi="ar-SA"/>
        </w:rPr>
        <w:t>东城天翔地块安保服务</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现</w:t>
      </w:r>
      <w:r>
        <w:rPr>
          <w:rFonts w:hint="default" w:ascii="Times New Roman" w:hAnsi="Times New Roman" w:eastAsia="仿宋_GB2312" w:cs="Times New Roman"/>
          <w:sz w:val="32"/>
          <w:szCs w:val="32"/>
          <w:highlight w:val="none"/>
          <w:lang w:val="en-US" w:eastAsia="zh-CN"/>
        </w:rPr>
        <w:t>拟以询价方式</w:t>
      </w:r>
      <w:r>
        <w:rPr>
          <w:rFonts w:hint="default" w:ascii="Times New Roman" w:hAnsi="Times New Roman" w:eastAsia="仿宋_GB2312" w:cs="Times New Roman"/>
          <w:sz w:val="32"/>
          <w:szCs w:val="32"/>
          <w:highlight w:val="none"/>
        </w:rPr>
        <w:t>采购</w:t>
      </w:r>
      <w:r>
        <w:rPr>
          <w:rFonts w:hint="eastAsia" w:eastAsia="仿宋_GB2312" w:cs="Times New Roman"/>
          <w:kern w:val="2"/>
          <w:sz w:val="32"/>
          <w:szCs w:val="32"/>
          <w:lang w:val="en-US" w:eastAsia="zh-CN" w:bidi="ar-SA"/>
        </w:rPr>
        <w:t>东城天翔地块安保服务</w:t>
      </w:r>
      <w:r>
        <w:rPr>
          <w:rFonts w:hint="default" w:ascii="Times New Roman" w:hAnsi="Times New Roman" w:eastAsia="仿宋_GB2312" w:cs="Times New Roman"/>
          <w:sz w:val="32"/>
          <w:szCs w:val="32"/>
          <w:highlight w:val="none"/>
        </w:rPr>
        <w:t>。现将相关情况介绍如下：</w:t>
      </w:r>
    </w:p>
    <w:p w14:paraId="5B4BE9DD">
      <w:pPr>
        <w:numPr>
          <w:ilvl w:val="0"/>
          <w:numId w:val="1"/>
        </w:numPr>
        <w:tabs>
          <w:tab w:val="clear" w:pos="0"/>
        </w:tabs>
        <w:ind w:left="639" w:leftChars="285" w:hanging="41" w:firstLineChars="0"/>
        <w:rPr>
          <w:rFonts w:hint="default" w:ascii="Times New Roman" w:hAnsi="Times New Roman" w:eastAsia="黑体" w:cs="Times New Roman"/>
          <w:b/>
          <w:bCs/>
          <w:sz w:val="32"/>
          <w:szCs w:val="32"/>
          <w:highlight w:val="none"/>
        </w:rPr>
      </w:pPr>
      <w:r>
        <w:rPr>
          <w:rFonts w:hint="default" w:ascii="Times New Roman" w:hAnsi="Times New Roman" w:eastAsia="黑体" w:cs="Times New Roman"/>
          <w:b/>
          <w:bCs/>
          <w:sz w:val="32"/>
          <w:szCs w:val="32"/>
          <w:highlight w:val="none"/>
        </w:rPr>
        <w:t>项目概况</w:t>
      </w:r>
    </w:p>
    <w:p w14:paraId="7A002C33">
      <w:pPr>
        <w:numPr>
          <w:ilvl w:val="-1"/>
          <w:numId w:val="0"/>
        </w:numPr>
        <w:ind w:left="640" w:leftChars="0" w:firstLine="0" w:firstLineChars="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lang w:val="en-US" w:eastAsia="zh-CN"/>
        </w:rPr>
        <w:t>1.</w:t>
      </w:r>
      <w:r>
        <w:rPr>
          <w:rFonts w:hint="default" w:ascii="Times New Roman" w:hAnsi="Times New Roman" w:eastAsia="楷体_GB2312" w:cs="Times New Roman"/>
          <w:sz w:val="32"/>
          <w:szCs w:val="32"/>
          <w:highlight w:val="none"/>
        </w:rPr>
        <w:t>项目名称</w:t>
      </w:r>
    </w:p>
    <w:p w14:paraId="6FBCC302">
      <w:pPr>
        <w:ind w:firstLine="640" w:firstLineChars="200"/>
        <w:rPr>
          <w:rFonts w:hint="default" w:ascii="Times New Roman" w:hAnsi="Times New Roman" w:eastAsia="仿宋_GB2312" w:cs="Times New Roman"/>
          <w:sz w:val="32"/>
          <w:szCs w:val="32"/>
          <w:highlight w:val="none"/>
        </w:rPr>
      </w:pPr>
      <w:r>
        <w:rPr>
          <w:rFonts w:hint="eastAsia" w:eastAsia="仿宋_GB2312" w:cs="Times New Roman"/>
          <w:kern w:val="2"/>
          <w:sz w:val="32"/>
          <w:szCs w:val="32"/>
          <w:lang w:val="en-US" w:eastAsia="zh-CN" w:bidi="ar-SA"/>
        </w:rPr>
        <w:t>东城天翔地块安保服务</w:t>
      </w:r>
      <w:r>
        <w:rPr>
          <w:rFonts w:hint="default" w:ascii="Times New Roman" w:hAnsi="Times New Roman" w:eastAsia="仿宋_GB2312" w:cs="Times New Roman"/>
          <w:sz w:val="32"/>
          <w:szCs w:val="32"/>
          <w:highlight w:val="none"/>
        </w:rPr>
        <w:t>。</w:t>
      </w:r>
    </w:p>
    <w:p w14:paraId="1B0C715B">
      <w:pPr>
        <w:numPr>
          <w:ilvl w:val="-1"/>
          <w:numId w:val="0"/>
        </w:numPr>
        <w:ind w:left="640" w:leftChars="0" w:firstLine="0" w:firstLineChars="0"/>
        <w:rPr>
          <w:rFonts w:hint="default" w:ascii="Times New Roman" w:hAnsi="Times New Roman" w:eastAsia="楷体_GB2312" w:cs="Times New Roman"/>
          <w:sz w:val="32"/>
          <w:szCs w:val="32"/>
          <w:highlight w:val="none"/>
        </w:rPr>
      </w:pPr>
      <w:bookmarkStart w:id="0" w:name="OLE_LINK3"/>
      <w:r>
        <w:rPr>
          <w:rFonts w:hint="default" w:ascii="Times New Roman" w:hAnsi="Times New Roman" w:eastAsia="楷体_GB2312" w:cs="Times New Roman"/>
          <w:sz w:val="32"/>
          <w:szCs w:val="32"/>
          <w:highlight w:val="none"/>
          <w:lang w:val="en-US" w:eastAsia="zh-CN"/>
        </w:rPr>
        <w:t>2.</w:t>
      </w:r>
      <w:r>
        <w:rPr>
          <w:rFonts w:hint="default" w:ascii="Times New Roman" w:hAnsi="Times New Roman" w:eastAsia="楷体_GB2312" w:cs="Times New Roman"/>
          <w:sz w:val="32"/>
          <w:szCs w:val="32"/>
          <w:highlight w:val="none"/>
        </w:rPr>
        <w:t>项目内容</w:t>
      </w:r>
    </w:p>
    <w:bookmarkEnd w:id="0"/>
    <w:p w14:paraId="6FCDAFD5">
      <w:pPr>
        <w:numPr>
          <w:ilvl w:val="0"/>
          <w:numId w:val="0"/>
        </w:numPr>
        <w:tabs>
          <w:tab w:val="left" w:pos="1191"/>
        </w:tabs>
        <w:bidi w:val="0"/>
        <w:ind w:firstLine="640" w:firstLineChars="200"/>
        <w:jc w:val="left"/>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eastAsia="zh-CN"/>
        </w:rPr>
        <w:t>安保人员配置：</w:t>
      </w:r>
      <w:bookmarkStart w:id="1" w:name="OLE_LINK4"/>
      <w:r>
        <w:rPr>
          <w:rFonts w:hint="eastAsia" w:ascii="Times New Roman" w:hAnsi="Times New Roman" w:eastAsia="仿宋_GB2312"/>
          <w:sz w:val="32"/>
          <w:szCs w:val="32"/>
          <w:highlight w:val="none"/>
          <w:lang w:val="en-US" w:eastAsia="zh-CN"/>
        </w:rPr>
        <w:t>为保障天翔地块安全防范，结合地块实际管理需求，需配备3人/次安保人员，分为3个班次，每个班次1人/次保安人员。</w:t>
      </w:r>
    </w:p>
    <w:bookmarkEnd w:id="1"/>
    <w:p w14:paraId="025CB5B7">
      <w:pPr>
        <w:tabs>
          <w:tab w:val="left" w:pos="1191"/>
        </w:tabs>
        <w:bidi w:val="0"/>
        <w:ind w:firstLine="640" w:firstLineChars="200"/>
        <w:jc w:val="left"/>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安保服务主要内容：一是协助做好现场秩序维护及安保工作，二是做好日常巡查监督工作，三是及时反馈处理园区发生的纠纷事件等治安管理工作，四是落实引导园区车辆停放、园区电视监控管理、报警系统管理、现场应急预防等其他管理工作。</w:t>
      </w:r>
    </w:p>
    <w:p w14:paraId="3BD196E8">
      <w:pPr>
        <w:numPr>
          <w:ilvl w:val="-1"/>
          <w:numId w:val="0"/>
        </w:numPr>
        <w:ind w:left="640" w:leftChars="0" w:firstLine="0" w:firstLineChars="0"/>
        <w:rPr>
          <w:rFonts w:hint="default" w:ascii="Times New Roman" w:hAnsi="Times New Roman" w:eastAsia="楷体_GB2312" w:cs="Times New Roman"/>
          <w:sz w:val="32"/>
          <w:szCs w:val="32"/>
          <w:highlight w:val="none"/>
          <w:lang w:val="en-US"/>
        </w:rPr>
      </w:pPr>
      <w:bookmarkStart w:id="2" w:name="OLE_LINK1"/>
      <w:r>
        <w:rPr>
          <w:rFonts w:hint="eastAsia" w:ascii="Times New Roman" w:hAnsi="Times New Roman" w:eastAsia="楷体_GB2312" w:cs="Times New Roman"/>
          <w:sz w:val="32"/>
          <w:szCs w:val="32"/>
          <w:highlight w:val="none"/>
          <w:lang w:val="en-US" w:eastAsia="zh-CN"/>
        </w:rPr>
        <w:t>3</w:t>
      </w:r>
      <w:r>
        <w:rPr>
          <w:rFonts w:hint="default" w:ascii="Times New Roman" w:hAnsi="Times New Roman" w:eastAsia="楷体_GB2312" w:cs="Times New Roman"/>
          <w:sz w:val="32"/>
          <w:szCs w:val="32"/>
          <w:highlight w:val="none"/>
          <w:lang w:val="en-US" w:eastAsia="zh-CN"/>
        </w:rPr>
        <w:t>.</w:t>
      </w:r>
      <w:r>
        <w:rPr>
          <w:rFonts w:hint="eastAsia" w:ascii="Times New Roman" w:hAnsi="Times New Roman" w:eastAsia="楷体_GB2312" w:cs="Times New Roman"/>
          <w:sz w:val="32"/>
          <w:szCs w:val="32"/>
          <w:highlight w:val="none"/>
          <w:lang w:val="en-US" w:eastAsia="zh-CN"/>
        </w:rPr>
        <w:t>服务期限</w:t>
      </w:r>
    </w:p>
    <w:p w14:paraId="2BD65765">
      <w:pPr>
        <w:numPr>
          <w:ilvl w:val="0"/>
          <w:numId w:val="0"/>
        </w:numPr>
        <w:tabs>
          <w:tab w:val="left" w:pos="1191"/>
        </w:tabs>
        <w:bidi w:val="0"/>
        <w:ind w:firstLine="640" w:firstLineChars="200"/>
        <w:jc w:val="left"/>
        <w:rPr>
          <w:rFonts w:hint="eastAsia" w:ascii="Times New Roman" w:hAnsi="Times New Roman" w:eastAsia="仿宋_GB2312"/>
          <w:sz w:val="32"/>
          <w:szCs w:val="32"/>
          <w:highlight w:val="none"/>
          <w:lang w:eastAsia="zh-CN"/>
        </w:rPr>
      </w:pPr>
      <w:r>
        <w:rPr>
          <w:rFonts w:hint="eastAsia" w:ascii="Times New Roman" w:hAnsi="Times New Roman" w:eastAsia="仿宋_GB2312"/>
          <w:sz w:val="32"/>
          <w:szCs w:val="32"/>
          <w:highlight w:val="none"/>
          <w:lang w:val="en-US" w:eastAsia="zh-CN"/>
        </w:rPr>
        <w:t>2026年11月1日至2027年10月31日</w:t>
      </w:r>
      <w:r>
        <w:rPr>
          <w:rFonts w:hint="eastAsia" w:ascii="Times New Roman" w:hAnsi="Times New Roman" w:eastAsia="仿宋_GB2312"/>
          <w:sz w:val="32"/>
          <w:szCs w:val="32"/>
          <w:highlight w:val="none"/>
          <w:lang w:eastAsia="zh-CN"/>
        </w:rPr>
        <w:t>。</w:t>
      </w:r>
    </w:p>
    <w:p w14:paraId="1B77CBD3">
      <w:pPr>
        <w:numPr>
          <w:ilvl w:val="0"/>
          <w:numId w:val="0"/>
        </w:numPr>
        <w:ind w:left="640" w:leftChars="0"/>
        <w:rPr>
          <w:rFonts w:hint="eastAsia" w:ascii="Times New Roman" w:hAnsi="Times New Roman" w:eastAsia="楷体_GB2312" w:cs="Times New Roman"/>
          <w:sz w:val="32"/>
          <w:szCs w:val="32"/>
          <w:highlight w:val="none"/>
          <w:lang w:val="en-US" w:eastAsia="zh-CN"/>
        </w:rPr>
      </w:pPr>
      <w:r>
        <w:rPr>
          <w:rFonts w:hint="eastAsia" w:ascii="Times New Roman" w:hAnsi="Times New Roman" w:eastAsia="楷体_GB2312" w:cs="Times New Roman"/>
          <w:sz w:val="32"/>
          <w:szCs w:val="32"/>
          <w:highlight w:val="none"/>
          <w:lang w:val="en-US" w:eastAsia="zh-CN"/>
        </w:rPr>
        <w:t>4.项目要求</w:t>
      </w:r>
    </w:p>
    <w:p w14:paraId="7890C13E">
      <w:pPr>
        <w:pStyle w:val="2"/>
        <w:numPr>
          <w:ilvl w:val="0"/>
          <w:numId w:val="0"/>
        </w:numPr>
        <w:ind w:firstLine="640" w:firstLineChars="200"/>
        <w:rPr>
          <w:rFonts w:hint="eastAsia" w:ascii="Times New Roman" w:hAnsi="Times New Roman" w:eastAsia="仿宋_GB2312" w:cstheme="minorBidi"/>
          <w:kern w:val="2"/>
          <w:sz w:val="32"/>
          <w:szCs w:val="32"/>
          <w:highlight w:val="none"/>
          <w:lang w:val="en-US" w:eastAsia="zh-CN" w:bidi="ar-SA"/>
        </w:rPr>
      </w:pPr>
      <w:r>
        <w:rPr>
          <w:rFonts w:hint="eastAsia" w:ascii="Times New Roman" w:hAnsi="Times New Roman" w:eastAsia="仿宋_GB2312" w:cstheme="minorBidi"/>
          <w:kern w:val="2"/>
          <w:sz w:val="32"/>
          <w:szCs w:val="32"/>
          <w:highlight w:val="none"/>
          <w:lang w:val="en-US" w:eastAsia="zh-CN" w:bidi="ar-SA"/>
        </w:rPr>
        <w:t>保安人员上岗须持有保安员证，年龄要求20-55周岁，身体健康，无传染性疾病、精神类疾病，体能良好。</w:t>
      </w:r>
    </w:p>
    <w:p w14:paraId="50016DB8">
      <w:pPr>
        <w:ind w:firstLine="640" w:firstLineChars="200"/>
        <w:rPr>
          <w:rFonts w:hint="eastAsia" w:ascii="Times New Roman" w:hAnsi="Times New Roman" w:eastAsia="仿宋_GB2312" w:cstheme="minorBidi"/>
          <w:kern w:val="2"/>
          <w:sz w:val="32"/>
          <w:szCs w:val="32"/>
          <w:highlight w:val="none"/>
          <w:lang w:val="en-US" w:eastAsia="zh-CN" w:bidi="ar-SA"/>
        </w:rPr>
      </w:pPr>
      <w:r>
        <w:rPr>
          <w:rFonts w:hint="eastAsia" w:ascii="Times New Roman" w:hAnsi="Times New Roman" w:eastAsia="仿宋_GB2312" w:cstheme="minorBidi"/>
          <w:kern w:val="2"/>
          <w:sz w:val="32"/>
          <w:szCs w:val="32"/>
          <w:highlight w:val="none"/>
          <w:lang w:val="en-US" w:eastAsia="zh-CN" w:bidi="ar-SA"/>
        </w:rPr>
        <w:t>我司每个月对保安人员及保安服务进行考核评分，考核内容主要围绕巡查管理是否到位、有无及时上报地块相关情况、有无做好交接记录、打卡记录等。</w:t>
      </w:r>
    </w:p>
    <w:p w14:paraId="214C28E0">
      <w:pPr>
        <w:pStyle w:val="2"/>
        <w:ind w:firstLine="640" w:firstLineChars="200"/>
        <w:rPr>
          <w:rFonts w:hint="default"/>
          <w:highlight w:val="none"/>
          <w:lang w:val="en-US" w:eastAsia="zh-CN"/>
        </w:rPr>
      </w:pPr>
      <w:r>
        <w:rPr>
          <w:rFonts w:hint="eastAsia" w:eastAsia="仿宋_GB2312" w:cstheme="minorBidi"/>
          <w:kern w:val="2"/>
          <w:sz w:val="32"/>
          <w:szCs w:val="32"/>
          <w:highlight w:val="none"/>
          <w:lang w:val="en-US" w:eastAsia="zh-CN" w:bidi="ar-SA"/>
        </w:rPr>
        <w:t>考核评分与每月的服务费挂钩，90分以上全额发放，80-89分扣每月服务费20%，70-79分扣每月服务费50%，低于70分我司有权解除合同并要求保安公司支付违约金。如我司发现保安人员个人问题可要求安保公司更换保安人员。</w:t>
      </w:r>
    </w:p>
    <w:p w14:paraId="1C29EFF4">
      <w:pPr>
        <w:numPr>
          <w:ilvl w:val="0"/>
          <w:numId w:val="1"/>
        </w:numPr>
        <w:tabs>
          <w:tab w:val="clear" w:pos="0"/>
        </w:tabs>
        <w:ind w:left="639" w:leftChars="285" w:hanging="41" w:firstLineChars="0"/>
        <w:rPr>
          <w:rFonts w:hint="default" w:ascii="Times New Roman" w:hAnsi="Times New Roman" w:eastAsia="黑体" w:cs="Times New Roman"/>
          <w:b/>
          <w:bCs/>
          <w:sz w:val="32"/>
          <w:szCs w:val="32"/>
          <w:highlight w:val="none"/>
        </w:rPr>
      </w:pPr>
      <w:r>
        <w:rPr>
          <w:rFonts w:hint="default" w:ascii="Times New Roman" w:hAnsi="Times New Roman" w:eastAsia="黑体" w:cs="Times New Roman"/>
          <w:b/>
          <w:bCs/>
          <w:sz w:val="32"/>
          <w:szCs w:val="32"/>
          <w:highlight w:val="none"/>
          <w:lang w:val="en-US" w:eastAsia="zh-CN"/>
        </w:rPr>
        <w:t>供应商资格</w:t>
      </w:r>
      <w:r>
        <w:rPr>
          <w:rFonts w:hint="default" w:ascii="Times New Roman" w:hAnsi="Times New Roman" w:eastAsia="黑体" w:cs="Times New Roman"/>
          <w:b/>
          <w:bCs/>
          <w:sz w:val="32"/>
          <w:szCs w:val="32"/>
          <w:highlight w:val="none"/>
        </w:rPr>
        <w:t>要求</w:t>
      </w:r>
    </w:p>
    <w:bookmarkEnd w:id="2"/>
    <w:p w14:paraId="11D8B62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60"/>
        <w:jc w:val="left"/>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（一）供应商应当具备条件</w:t>
      </w:r>
    </w:p>
    <w:p w14:paraId="5958C38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1.具有独立承担民事责任的能力。</w:t>
      </w:r>
    </w:p>
    <w:p w14:paraId="1A4FB3C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2.有依法缴纳税收的良好记录。</w:t>
      </w:r>
    </w:p>
    <w:p w14:paraId="5A907EB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3.履行合同所必需的设备和专业技术能力。</w:t>
      </w:r>
    </w:p>
    <w:p w14:paraId="5B4022F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4.参加采购活动前</w:t>
      </w:r>
      <w:r>
        <w:rPr>
          <w:rFonts w:hint="default" w:ascii="Times New Roman" w:hAnsi="Times New Roman" w:eastAsia="仿宋_GB2312" w:cs="Times New Roman"/>
          <w:kern w:val="2"/>
          <w:sz w:val="32"/>
          <w:szCs w:val="32"/>
          <w:highlight w:val="none"/>
          <w:lang w:val="en-US" w:eastAsia="zh-CN" w:bidi="ar-SA"/>
        </w:rPr>
        <w:t>3</w:t>
      </w:r>
      <w:r>
        <w:rPr>
          <w:rFonts w:hint="eastAsia" w:ascii="Times New Roman" w:hAnsi="Times New Roman" w:eastAsia="仿宋_GB2312" w:cs="Times New Roman"/>
          <w:kern w:val="2"/>
          <w:sz w:val="32"/>
          <w:szCs w:val="32"/>
          <w:highlight w:val="none"/>
          <w:lang w:val="en-US" w:eastAsia="zh-CN" w:bidi="ar-SA"/>
        </w:rPr>
        <w:t>年内，在经营活动中没有重大违法记录。</w:t>
      </w:r>
    </w:p>
    <w:p w14:paraId="0E8D3A2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5.供应商需具备保安服务许可证等资格。</w:t>
      </w:r>
    </w:p>
    <w:p w14:paraId="6673D16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（二）本项目特定资格要求</w:t>
      </w:r>
    </w:p>
    <w:p w14:paraId="3F7E411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1.供应商未被列入</w:t>
      </w:r>
      <w:r>
        <w:rPr>
          <w:rFonts w:hint="default" w:ascii="Times New Roman" w:hAnsi="Times New Roman" w:eastAsia="仿宋_GB2312" w:cs="Times New Roman"/>
          <w:kern w:val="2"/>
          <w:sz w:val="32"/>
          <w:szCs w:val="32"/>
          <w:highlight w:val="none"/>
          <w:lang w:val="en-US" w:eastAsia="zh-CN" w:bidi="ar-SA"/>
        </w:rPr>
        <w:t>“</w:t>
      </w:r>
      <w:r>
        <w:rPr>
          <w:rFonts w:hint="eastAsia" w:ascii="Times New Roman" w:hAnsi="Times New Roman" w:eastAsia="仿宋_GB2312" w:cs="Times New Roman"/>
          <w:kern w:val="2"/>
          <w:sz w:val="32"/>
          <w:szCs w:val="32"/>
          <w:highlight w:val="none"/>
          <w:lang w:val="en-US" w:eastAsia="zh-CN" w:bidi="ar-SA"/>
        </w:rPr>
        <w:t>信用中国</w:t>
      </w:r>
      <w:r>
        <w:rPr>
          <w:rFonts w:hint="default" w:ascii="Times New Roman" w:hAnsi="Times New Roman" w:eastAsia="仿宋_GB2312" w:cs="Times New Roman"/>
          <w:kern w:val="2"/>
          <w:sz w:val="32"/>
          <w:szCs w:val="32"/>
          <w:highlight w:val="none"/>
          <w:lang w:val="en-US" w:eastAsia="zh-CN" w:bidi="ar-SA"/>
        </w:rPr>
        <w:t>”</w:t>
      </w:r>
      <w:r>
        <w:rPr>
          <w:rFonts w:hint="eastAsia" w:ascii="Times New Roman" w:hAnsi="Times New Roman" w:eastAsia="仿宋_GB2312" w:cs="Times New Roman"/>
          <w:kern w:val="2"/>
          <w:sz w:val="32"/>
          <w:szCs w:val="32"/>
          <w:highlight w:val="none"/>
          <w:lang w:val="en-US" w:eastAsia="zh-CN" w:bidi="ar-SA"/>
        </w:rPr>
        <w:t>网站</w:t>
      </w:r>
      <w:r>
        <w:rPr>
          <w:rFonts w:hint="default" w:ascii="Times New Roman" w:hAnsi="Times New Roman" w:eastAsia="仿宋_GB2312" w:cs="Times New Roman"/>
          <w:kern w:val="2"/>
          <w:sz w:val="32"/>
          <w:szCs w:val="32"/>
          <w:highlight w:val="none"/>
          <w:lang w:val="en-US" w:eastAsia="zh-CN" w:bidi="ar-SA"/>
        </w:rPr>
        <w:t>“</w:t>
      </w:r>
      <w:r>
        <w:rPr>
          <w:rFonts w:hint="eastAsia" w:ascii="Times New Roman" w:hAnsi="Times New Roman" w:eastAsia="仿宋_GB2312" w:cs="Times New Roman"/>
          <w:kern w:val="2"/>
          <w:sz w:val="32"/>
          <w:szCs w:val="32"/>
          <w:highlight w:val="none"/>
          <w:lang w:val="en-US" w:eastAsia="zh-CN" w:bidi="ar-SA"/>
        </w:rPr>
        <w:t>记录失信被执行人或重大税收违法案件当事人名单或政府采购严重违法失信行为</w:t>
      </w:r>
      <w:r>
        <w:rPr>
          <w:rFonts w:hint="default" w:ascii="Times New Roman" w:hAnsi="Times New Roman" w:eastAsia="仿宋_GB2312" w:cs="Times New Roman"/>
          <w:kern w:val="2"/>
          <w:sz w:val="32"/>
          <w:szCs w:val="32"/>
          <w:highlight w:val="none"/>
          <w:lang w:val="en-US" w:eastAsia="zh-CN" w:bidi="ar-SA"/>
        </w:rPr>
        <w:t>”</w:t>
      </w:r>
      <w:r>
        <w:rPr>
          <w:rFonts w:hint="eastAsia" w:ascii="Times New Roman" w:hAnsi="Times New Roman" w:eastAsia="仿宋_GB2312" w:cs="Times New Roman"/>
          <w:kern w:val="2"/>
          <w:sz w:val="32"/>
          <w:szCs w:val="32"/>
          <w:highlight w:val="none"/>
          <w:lang w:val="en-US" w:eastAsia="zh-CN" w:bidi="ar-SA"/>
        </w:rPr>
        <w:t>的记录名单。</w:t>
      </w:r>
    </w:p>
    <w:p w14:paraId="5285E40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default"/>
          <w:lang w:val="en-US" w:eastAsia="zh-CN"/>
        </w:rPr>
      </w:pPr>
      <w:r>
        <w:rPr>
          <w:rFonts w:hint="eastAsia" w:ascii="Times New Roman" w:hAnsi="Times New Roman" w:eastAsia="仿宋_GB2312" w:cs="Times New Roman"/>
          <w:kern w:val="2"/>
          <w:sz w:val="32"/>
          <w:szCs w:val="32"/>
          <w:highlight w:val="none"/>
          <w:lang w:val="en-US" w:eastAsia="zh-CN" w:bidi="ar-SA"/>
        </w:rPr>
        <w:t>2.单位负责人为同一人或者存在直接控股、管理关系的不同供应商，不得同时参加本采购项目响应。</w:t>
      </w:r>
    </w:p>
    <w:p w14:paraId="72DC6F81">
      <w:pPr>
        <w:numPr>
          <w:ilvl w:val="0"/>
          <w:numId w:val="1"/>
        </w:numPr>
        <w:tabs>
          <w:tab w:val="clear" w:pos="0"/>
        </w:tabs>
        <w:ind w:left="638" w:leftChars="304" w:firstLine="0" w:firstLineChars="0"/>
        <w:rPr>
          <w:rFonts w:hint="default" w:ascii="Times New Roman" w:hAnsi="Times New Roman" w:eastAsia="黑体" w:cs="Times New Roman"/>
          <w:b/>
          <w:bCs/>
          <w:sz w:val="32"/>
          <w:szCs w:val="32"/>
          <w:highlight w:val="none"/>
        </w:rPr>
      </w:pPr>
      <w:r>
        <w:rPr>
          <w:rFonts w:hint="default" w:ascii="Times New Roman" w:hAnsi="Times New Roman" w:eastAsia="黑体" w:cs="Times New Roman"/>
          <w:b/>
          <w:bCs/>
          <w:sz w:val="32"/>
          <w:szCs w:val="32"/>
          <w:highlight w:val="none"/>
        </w:rPr>
        <w:t>计划采购时间</w:t>
      </w:r>
    </w:p>
    <w:p w14:paraId="15DAF1F2">
      <w:pPr>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16</w:t>
      </w:r>
      <w:bookmarkStart w:id="5" w:name="_GoBack"/>
      <w:bookmarkEnd w:id="5"/>
      <w:r>
        <w:rPr>
          <w:rFonts w:hint="default" w:ascii="Times New Roman" w:hAnsi="Times New Roman" w:eastAsia="仿宋_GB2312" w:cs="Times New Roman"/>
          <w:sz w:val="32"/>
          <w:szCs w:val="32"/>
          <w:highlight w:val="none"/>
        </w:rPr>
        <w:t>日</w:t>
      </w:r>
    </w:p>
    <w:p w14:paraId="2BB48D66">
      <w:pPr>
        <w:numPr>
          <w:ilvl w:val="0"/>
          <w:numId w:val="1"/>
        </w:numPr>
        <w:tabs>
          <w:tab w:val="clear" w:pos="0"/>
        </w:tabs>
        <w:ind w:left="638" w:leftChars="304" w:firstLine="0" w:firstLineChars="0"/>
        <w:rPr>
          <w:rFonts w:hint="default" w:ascii="Times New Roman" w:hAnsi="Times New Roman" w:eastAsia="黑体" w:cs="Times New Roman"/>
          <w:b/>
          <w:bCs/>
          <w:sz w:val="32"/>
          <w:szCs w:val="32"/>
          <w:highlight w:val="none"/>
        </w:rPr>
      </w:pPr>
      <w:r>
        <w:rPr>
          <w:rFonts w:hint="default" w:ascii="Times New Roman" w:hAnsi="Times New Roman" w:eastAsia="黑体" w:cs="Times New Roman"/>
          <w:b/>
          <w:bCs/>
          <w:sz w:val="32"/>
          <w:szCs w:val="32"/>
          <w:highlight w:val="none"/>
        </w:rPr>
        <w:t>报价</w:t>
      </w:r>
    </w:p>
    <w:p w14:paraId="367FF2EC">
      <w:pPr>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本项目采购预算：人民币</w:t>
      </w:r>
      <w:bookmarkStart w:id="3" w:name="OLE_LINK2"/>
      <w:r>
        <w:rPr>
          <w:rFonts w:hint="eastAsia" w:ascii="Times New Roman" w:hAnsi="Times New Roman" w:eastAsia="仿宋_GB2312"/>
          <w:sz w:val="32"/>
          <w:szCs w:val="32"/>
          <w:lang w:val="en-US" w:eastAsia="zh-CN"/>
        </w:rPr>
        <w:t>197,964</w:t>
      </w:r>
      <w:bookmarkEnd w:id="3"/>
      <w:r>
        <w:rPr>
          <w:rFonts w:hint="eastAsia" w:ascii="Times New Roman" w:hAnsi="Times New Roman" w:eastAsia="仿宋_GB2312"/>
          <w:sz w:val="32"/>
          <w:szCs w:val="32"/>
          <w:lang w:val="en-US" w:eastAsia="zh-CN"/>
        </w:rPr>
        <w:t>元</w:t>
      </w:r>
      <w:r>
        <w:rPr>
          <w:rFonts w:hint="default" w:ascii="Times New Roman" w:hAnsi="Times New Roman" w:eastAsia="仿宋_GB2312" w:cs="Times New Roman"/>
          <w:kern w:val="2"/>
          <w:sz w:val="32"/>
          <w:szCs w:val="32"/>
          <w:highlight w:val="none"/>
          <w:lang w:val="en-US" w:eastAsia="zh-CN" w:bidi="ar-SA"/>
        </w:rPr>
        <w:t>（含税）</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最高限价</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w:t>
      </w:r>
    </w:p>
    <w:p w14:paraId="46D984F4">
      <w:pPr>
        <w:ind w:firstLine="640" w:firstLineChars="200"/>
        <w:rPr>
          <w:rFonts w:hint="default" w:ascii="Times New Roman" w:hAnsi="Times New Roman" w:eastAsia="仿宋_GB2312" w:cs="Times New Roman"/>
          <w:sz w:val="32"/>
          <w:szCs w:val="32"/>
          <w:highlight w:val="none"/>
        </w:rPr>
      </w:pPr>
      <w:bookmarkStart w:id="4" w:name="OLE_LINK5"/>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本项目将实行固定报价方式，要求参加询价的</w:t>
      </w:r>
      <w:r>
        <w:rPr>
          <w:rFonts w:hint="default" w:ascii="Times New Roman" w:hAnsi="Times New Roman" w:eastAsia="仿宋_GB2312" w:cs="Times New Roman"/>
          <w:sz w:val="32"/>
          <w:szCs w:val="32"/>
          <w:highlight w:val="none"/>
          <w:lang w:val="en-US" w:eastAsia="zh-CN"/>
        </w:rPr>
        <w:t>供应商</w:t>
      </w:r>
      <w:r>
        <w:rPr>
          <w:rFonts w:hint="default" w:ascii="Times New Roman" w:hAnsi="Times New Roman" w:eastAsia="仿宋_GB2312" w:cs="Times New Roman"/>
          <w:sz w:val="32"/>
          <w:szCs w:val="32"/>
          <w:highlight w:val="none"/>
        </w:rPr>
        <w:t>提供总价的同时附上明细报价。</w:t>
      </w:r>
    </w:p>
    <w:p w14:paraId="15AA0024">
      <w:pPr>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参加询价的</w:t>
      </w:r>
      <w:r>
        <w:rPr>
          <w:rFonts w:hint="default" w:ascii="Times New Roman" w:hAnsi="Times New Roman" w:eastAsia="仿宋_GB2312" w:cs="Times New Roman"/>
          <w:sz w:val="32"/>
          <w:szCs w:val="32"/>
          <w:highlight w:val="none"/>
          <w:lang w:val="en-US" w:eastAsia="zh-CN"/>
        </w:rPr>
        <w:t>供应商</w:t>
      </w:r>
      <w:r>
        <w:rPr>
          <w:rFonts w:hint="default" w:ascii="Times New Roman" w:hAnsi="Times New Roman" w:eastAsia="仿宋_GB2312" w:cs="Times New Roman"/>
          <w:sz w:val="32"/>
          <w:szCs w:val="32"/>
          <w:highlight w:val="none"/>
        </w:rPr>
        <w:t>须一次报出不得更改的价格，报价不得违反相关法律法规的规定，本次报价包括完成本项服务工作所发生的一切费用，包括但不限于人工费、差旅费、材料费、税费等，采购人不再另外支付其他费用。</w:t>
      </w:r>
    </w:p>
    <w:bookmarkEnd w:id="4"/>
    <w:p w14:paraId="1ABF2755">
      <w:pPr>
        <w:numPr>
          <w:ilvl w:val="0"/>
          <w:numId w:val="1"/>
        </w:numPr>
        <w:tabs>
          <w:tab w:val="clear" w:pos="0"/>
        </w:tabs>
        <w:ind w:left="639" w:leftChars="285" w:hanging="41" w:firstLineChars="0"/>
        <w:rPr>
          <w:rFonts w:hint="default" w:ascii="Times New Roman" w:hAnsi="Times New Roman" w:eastAsia="黑体" w:cs="Times New Roman"/>
          <w:b/>
          <w:bCs/>
          <w:sz w:val="32"/>
          <w:szCs w:val="32"/>
          <w:highlight w:val="none"/>
        </w:rPr>
      </w:pPr>
      <w:r>
        <w:rPr>
          <w:rFonts w:hint="default" w:ascii="Times New Roman" w:hAnsi="Times New Roman" w:eastAsia="黑体" w:cs="Times New Roman"/>
          <w:b/>
          <w:bCs/>
          <w:sz w:val="32"/>
          <w:szCs w:val="32"/>
          <w:highlight w:val="none"/>
        </w:rPr>
        <w:t>定标</w:t>
      </w:r>
    </w:p>
    <w:p w14:paraId="52278A40">
      <w:pPr>
        <w:numPr>
          <w:ilvl w:val="-1"/>
          <w:numId w:val="0"/>
        </w:numPr>
        <w:ind w:left="0" w:leftChars="0"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本项目</w:t>
      </w:r>
      <w:r>
        <w:rPr>
          <w:rFonts w:hint="default" w:ascii="Times New Roman" w:hAnsi="Times New Roman" w:eastAsia="仿宋_GB2312" w:cs="Times New Roman"/>
          <w:sz w:val="32"/>
          <w:szCs w:val="32"/>
          <w:highlight w:val="none"/>
          <w:lang w:val="en-US" w:eastAsia="zh-CN"/>
        </w:rPr>
        <w:t>拟</w:t>
      </w:r>
      <w:r>
        <w:rPr>
          <w:rFonts w:hint="default" w:ascii="Times New Roman" w:hAnsi="Times New Roman" w:eastAsia="仿宋_GB2312" w:cs="Times New Roman"/>
          <w:sz w:val="32"/>
          <w:szCs w:val="32"/>
          <w:highlight w:val="none"/>
        </w:rPr>
        <w:t>采用询价方式进行采购；</w:t>
      </w:r>
    </w:p>
    <w:p w14:paraId="275B4595">
      <w:pPr>
        <w:numPr>
          <w:ilvl w:val="-1"/>
          <w:numId w:val="0"/>
        </w:numPr>
        <w:ind w:left="0" w:leftChars="0" w:firstLine="640" w:firstLineChars="200"/>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开标结束后，由</w:t>
      </w:r>
      <w:r>
        <w:rPr>
          <w:rFonts w:hint="default" w:ascii="Times New Roman" w:hAnsi="Times New Roman" w:eastAsia="仿宋_GB2312" w:cs="Times New Roman"/>
          <w:sz w:val="32"/>
          <w:szCs w:val="32"/>
          <w:highlight w:val="none"/>
          <w:lang w:val="en-US" w:eastAsia="zh-CN"/>
        </w:rPr>
        <w:t>我司</w:t>
      </w:r>
      <w:r>
        <w:rPr>
          <w:rFonts w:hint="eastAsia" w:ascii="Times New Roman" w:hAnsi="Times New Roman" w:eastAsia="仿宋_GB2312" w:cs="Times New Roman"/>
          <w:sz w:val="32"/>
          <w:szCs w:val="32"/>
          <w:highlight w:val="none"/>
          <w:lang w:val="en-US" w:eastAsia="zh-CN"/>
        </w:rPr>
        <w:t>总经理</w:t>
      </w:r>
      <w:r>
        <w:rPr>
          <w:rFonts w:hint="default" w:ascii="Times New Roman" w:hAnsi="Times New Roman" w:eastAsia="仿宋_GB2312" w:cs="Times New Roman"/>
          <w:sz w:val="32"/>
          <w:szCs w:val="32"/>
          <w:highlight w:val="none"/>
        </w:rPr>
        <w:t>审定，并最终确定中标</w:t>
      </w:r>
      <w:r>
        <w:rPr>
          <w:rFonts w:hint="default" w:ascii="Times New Roman" w:hAnsi="Times New Roman" w:eastAsia="仿宋_GB2312" w:cs="Times New Roman"/>
          <w:sz w:val="32"/>
          <w:szCs w:val="32"/>
          <w:highlight w:val="none"/>
          <w:lang w:val="en-US" w:eastAsia="zh-CN"/>
        </w:rPr>
        <w:t>供应商</w:t>
      </w:r>
      <w:r>
        <w:rPr>
          <w:rFonts w:hint="default" w:ascii="Times New Roman" w:hAnsi="Times New Roman" w:eastAsia="仿宋_GB2312" w:cs="Times New Roman"/>
          <w:sz w:val="32"/>
          <w:szCs w:val="32"/>
          <w:highlight w:val="none"/>
        </w:rPr>
        <w:t>。</w:t>
      </w:r>
    </w:p>
    <w:p w14:paraId="77F3FB61">
      <w:pPr>
        <w:numPr>
          <w:ilvl w:val="0"/>
          <w:numId w:val="1"/>
        </w:numPr>
        <w:tabs>
          <w:tab w:val="clear" w:pos="0"/>
        </w:tabs>
        <w:ind w:left="420" w:leftChars="200" w:firstLine="0" w:firstLineChars="0"/>
        <w:rPr>
          <w:rFonts w:hint="default" w:ascii="Times New Roman" w:hAnsi="Times New Roman" w:eastAsia="黑体" w:cs="Times New Roman"/>
          <w:b/>
          <w:bCs/>
          <w:sz w:val="32"/>
          <w:szCs w:val="32"/>
          <w:highlight w:val="none"/>
        </w:rPr>
      </w:pPr>
      <w:r>
        <w:rPr>
          <w:rFonts w:hint="default" w:ascii="Times New Roman" w:hAnsi="Times New Roman" w:eastAsia="黑体" w:cs="Times New Roman"/>
          <w:b/>
          <w:bCs/>
          <w:sz w:val="32"/>
          <w:szCs w:val="32"/>
          <w:highlight w:val="none"/>
        </w:rPr>
        <w:t>合同文本</w:t>
      </w:r>
    </w:p>
    <w:p w14:paraId="17B03981">
      <w:pPr>
        <w:numPr>
          <w:ilvl w:val="0"/>
          <w:numId w:val="2"/>
        </w:numPr>
        <w:ind w:left="5" w:leftChars="0" w:firstLine="415" w:firstLineChars="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合同签订的依据为询价函、报价文件及补充说明等。确定</w:t>
      </w:r>
      <w:r>
        <w:rPr>
          <w:rFonts w:hint="default" w:ascii="Times New Roman" w:hAnsi="Times New Roman" w:eastAsia="仿宋_GB2312" w:cs="Times New Roman"/>
          <w:sz w:val="32"/>
          <w:szCs w:val="32"/>
          <w:highlight w:val="none"/>
          <w:lang w:val="en-US" w:eastAsia="zh-CN"/>
        </w:rPr>
        <w:t>供应商</w:t>
      </w:r>
      <w:r>
        <w:rPr>
          <w:rFonts w:hint="default" w:ascii="Times New Roman" w:hAnsi="Times New Roman" w:eastAsia="仿宋_GB2312" w:cs="Times New Roman"/>
          <w:sz w:val="32"/>
          <w:szCs w:val="32"/>
          <w:highlight w:val="none"/>
        </w:rPr>
        <w:t>后，应在7天内与采购人签订合同；</w:t>
      </w:r>
    </w:p>
    <w:p w14:paraId="4A7CD358">
      <w:pPr>
        <w:numPr>
          <w:ilvl w:val="0"/>
          <w:numId w:val="2"/>
        </w:numPr>
        <w:tabs>
          <w:tab w:val="left" w:pos="0"/>
          <w:tab w:val="left" w:pos="220"/>
        </w:tabs>
        <w:ind w:left="0" w:leftChars="0" w:firstLine="420" w:firstLineChars="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中标的</w:t>
      </w:r>
      <w:r>
        <w:rPr>
          <w:rFonts w:hint="default" w:ascii="Times New Roman" w:hAnsi="Times New Roman" w:eastAsia="仿宋_GB2312" w:cs="Times New Roman"/>
          <w:sz w:val="32"/>
          <w:szCs w:val="32"/>
          <w:highlight w:val="none"/>
          <w:lang w:val="en-US" w:eastAsia="zh-CN"/>
        </w:rPr>
        <w:t>供应商</w:t>
      </w:r>
      <w:r>
        <w:rPr>
          <w:rFonts w:hint="default" w:ascii="Times New Roman" w:hAnsi="Times New Roman" w:eastAsia="仿宋_GB2312" w:cs="Times New Roman"/>
          <w:sz w:val="32"/>
          <w:szCs w:val="32"/>
          <w:highlight w:val="none"/>
        </w:rPr>
        <w:t>收款前需向采购人提供请款材料和开具合法有效等额的增值税专用发票，否则采购人有权拒绝付款。</w:t>
      </w:r>
    </w:p>
    <w:p w14:paraId="629A9E85">
      <w:pPr>
        <w:numPr>
          <w:ilvl w:val="0"/>
          <w:numId w:val="1"/>
        </w:numPr>
        <w:tabs>
          <w:tab w:val="clear" w:pos="0"/>
        </w:tabs>
        <w:ind w:left="420" w:leftChars="200" w:firstLine="0" w:firstLineChars="0"/>
        <w:rPr>
          <w:rFonts w:hint="default" w:ascii="Times New Roman" w:hAnsi="Times New Roman" w:eastAsia="黑体" w:cs="Times New Roman"/>
          <w:b/>
          <w:bCs/>
          <w:sz w:val="32"/>
          <w:szCs w:val="32"/>
          <w:highlight w:val="none"/>
        </w:rPr>
      </w:pPr>
      <w:r>
        <w:rPr>
          <w:rFonts w:hint="default" w:ascii="Times New Roman" w:hAnsi="Times New Roman" w:eastAsia="黑体" w:cs="Times New Roman"/>
          <w:b/>
          <w:bCs/>
          <w:sz w:val="32"/>
          <w:szCs w:val="32"/>
          <w:highlight w:val="none"/>
          <w:lang w:val="en-US" w:eastAsia="zh-CN"/>
        </w:rPr>
        <w:t>询价</w:t>
      </w:r>
      <w:r>
        <w:rPr>
          <w:rFonts w:hint="default" w:ascii="Times New Roman" w:hAnsi="Times New Roman" w:eastAsia="黑体" w:cs="Times New Roman"/>
          <w:b/>
          <w:bCs/>
          <w:sz w:val="32"/>
          <w:szCs w:val="32"/>
          <w:highlight w:val="none"/>
        </w:rPr>
        <w:t>文件的组成</w:t>
      </w:r>
    </w:p>
    <w:p w14:paraId="36B1DA83">
      <w:pPr>
        <w:numPr>
          <w:ilvl w:val="0"/>
          <w:numId w:val="0"/>
        </w:numPr>
        <w:ind w:leftChars="0" w:firstLine="640" w:firstLineChars="200"/>
        <w:rPr>
          <w:rFonts w:hint="default" w:ascii="Times New Roman" w:hAnsi="Times New Roman" w:eastAsia="仿宋_GB2312" w:cs="Times New Roman"/>
          <w:sz w:val="32"/>
          <w:szCs w:val="40"/>
          <w:highlight w:val="none"/>
          <w:lang w:val="en-US" w:eastAsia="zh-CN"/>
        </w:rPr>
      </w:pPr>
      <w:r>
        <w:rPr>
          <w:rFonts w:hint="default" w:ascii="Times New Roman" w:hAnsi="Times New Roman" w:eastAsia="仿宋_GB2312" w:cs="Times New Roman"/>
          <w:sz w:val="32"/>
          <w:szCs w:val="40"/>
          <w:highlight w:val="none"/>
          <w:lang w:val="en-US" w:eastAsia="zh-CN"/>
        </w:rPr>
        <w:t>1.询价函</w:t>
      </w:r>
    </w:p>
    <w:p w14:paraId="61C7A277">
      <w:pPr>
        <w:numPr>
          <w:ilvl w:val="0"/>
          <w:numId w:val="0"/>
        </w:numPr>
        <w:ind w:leftChars="0" w:firstLine="640" w:firstLineChars="200"/>
        <w:rPr>
          <w:rFonts w:hint="default" w:ascii="Times New Roman" w:hAnsi="Times New Roman" w:eastAsia="仿宋_GB2312" w:cs="Times New Roman"/>
          <w:sz w:val="32"/>
          <w:szCs w:val="40"/>
          <w:highlight w:val="none"/>
        </w:rPr>
      </w:pPr>
      <w:r>
        <w:rPr>
          <w:rFonts w:hint="default" w:ascii="Times New Roman" w:hAnsi="Times New Roman" w:eastAsia="仿宋_GB2312" w:cs="Times New Roman"/>
          <w:sz w:val="32"/>
          <w:szCs w:val="40"/>
          <w:highlight w:val="none"/>
          <w:lang w:val="en-US" w:eastAsia="zh-CN"/>
        </w:rPr>
        <w:t>2.</w:t>
      </w:r>
      <w:r>
        <w:rPr>
          <w:rFonts w:hint="default" w:ascii="Times New Roman" w:hAnsi="Times New Roman" w:eastAsia="仿宋_GB2312" w:cs="Times New Roman"/>
          <w:sz w:val="32"/>
          <w:szCs w:val="40"/>
          <w:highlight w:val="none"/>
        </w:rPr>
        <w:t>报价函及报价表</w:t>
      </w:r>
    </w:p>
    <w:p w14:paraId="2D0961A1">
      <w:pPr>
        <w:ind w:firstLine="640" w:firstLineChars="200"/>
        <w:rPr>
          <w:rFonts w:hint="default" w:ascii="Times New Roman" w:hAnsi="Times New Roman" w:eastAsia="仿宋_GB2312" w:cs="Times New Roman"/>
          <w:sz w:val="32"/>
          <w:szCs w:val="40"/>
          <w:highlight w:val="none"/>
        </w:rPr>
      </w:pPr>
      <w:r>
        <w:rPr>
          <w:rFonts w:hint="default" w:ascii="Times New Roman" w:hAnsi="Times New Roman" w:eastAsia="仿宋_GB2312" w:cs="Times New Roman"/>
          <w:sz w:val="32"/>
          <w:szCs w:val="40"/>
          <w:highlight w:val="none"/>
          <w:lang w:val="en-US" w:eastAsia="zh-CN"/>
        </w:rPr>
        <w:t>3.</w:t>
      </w:r>
      <w:r>
        <w:rPr>
          <w:rFonts w:hint="default" w:ascii="Times New Roman" w:hAnsi="Times New Roman" w:eastAsia="仿宋_GB2312" w:cs="Times New Roman"/>
          <w:sz w:val="32"/>
          <w:szCs w:val="40"/>
          <w:highlight w:val="none"/>
        </w:rPr>
        <w:t>参加询价的</w:t>
      </w:r>
      <w:r>
        <w:rPr>
          <w:rFonts w:hint="default" w:ascii="Times New Roman" w:hAnsi="Times New Roman" w:eastAsia="仿宋_GB2312" w:cs="Times New Roman"/>
          <w:sz w:val="32"/>
          <w:szCs w:val="40"/>
          <w:highlight w:val="none"/>
          <w:lang w:val="en-US" w:eastAsia="zh-CN"/>
        </w:rPr>
        <w:t>供应商</w:t>
      </w:r>
      <w:r>
        <w:rPr>
          <w:rFonts w:hint="default" w:ascii="Times New Roman" w:hAnsi="Times New Roman" w:eastAsia="仿宋_GB2312" w:cs="Times New Roman"/>
          <w:sz w:val="32"/>
          <w:szCs w:val="40"/>
          <w:highlight w:val="none"/>
        </w:rPr>
        <w:t>《营业执照》（复印件加盖公章）、相关资格文件（复印件加盖公章）、法定代表人证件（复印件加盖公章）；</w:t>
      </w:r>
      <w:r>
        <w:rPr>
          <w:rFonts w:hint="eastAsia" w:ascii="Times New Roman" w:hAnsi="Times New Roman" w:eastAsia="仿宋_GB2312" w:cs="Times New Roman"/>
          <w:sz w:val="32"/>
          <w:szCs w:val="40"/>
          <w:highlight w:val="none"/>
          <w:lang w:eastAsia="zh-CN"/>
        </w:rPr>
        <w:t>法定代表人</w:t>
      </w:r>
      <w:r>
        <w:rPr>
          <w:rFonts w:hint="default" w:ascii="Times New Roman" w:hAnsi="Times New Roman" w:eastAsia="仿宋_GB2312" w:cs="Times New Roman"/>
          <w:sz w:val="32"/>
          <w:szCs w:val="40"/>
          <w:highlight w:val="none"/>
        </w:rPr>
        <w:t>证明；如委托投标，则还需提供：</w:t>
      </w:r>
      <w:r>
        <w:rPr>
          <w:rFonts w:hint="eastAsia" w:ascii="Times New Roman" w:hAnsi="Times New Roman" w:eastAsia="仿宋_GB2312" w:cs="Times New Roman"/>
          <w:sz w:val="32"/>
          <w:szCs w:val="40"/>
          <w:highlight w:val="none"/>
          <w:lang w:eastAsia="zh-CN"/>
        </w:rPr>
        <w:t>法定代表人</w:t>
      </w:r>
      <w:r>
        <w:rPr>
          <w:rFonts w:hint="default" w:ascii="Times New Roman" w:hAnsi="Times New Roman" w:eastAsia="仿宋_GB2312" w:cs="Times New Roman"/>
          <w:sz w:val="32"/>
          <w:szCs w:val="40"/>
          <w:highlight w:val="none"/>
        </w:rPr>
        <w:t>授权书、受托人证件（复印件加盖公章）；</w:t>
      </w:r>
    </w:p>
    <w:p w14:paraId="04577DE9">
      <w:pPr>
        <w:ind w:firstLine="640" w:firstLineChars="200"/>
        <w:rPr>
          <w:rFonts w:hint="default" w:ascii="Times New Roman" w:hAnsi="Times New Roman" w:eastAsia="仿宋_GB2312" w:cs="Times New Roman"/>
          <w:sz w:val="32"/>
          <w:szCs w:val="40"/>
          <w:highlight w:val="none"/>
        </w:rPr>
      </w:pPr>
      <w:r>
        <w:rPr>
          <w:rFonts w:hint="default" w:ascii="Times New Roman" w:hAnsi="Times New Roman" w:eastAsia="仿宋_GB2312" w:cs="Times New Roman"/>
          <w:sz w:val="32"/>
          <w:szCs w:val="40"/>
          <w:highlight w:val="none"/>
          <w:lang w:val="en-US" w:eastAsia="zh-CN"/>
        </w:rPr>
        <w:t>4.</w:t>
      </w:r>
      <w:r>
        <w:rPr>
          <w:rFonts w:hint="default" w:ascii="Times New Roman" w:hAnsi="Times New Roman" w:eastAsia="仿宋_GB2312" w:cs="Times New Roman"/>
          <w:sz w:val="32"/>
          <w:szCs w:val="40"/>
          <w:highlight w:val="none"/>
        </w:rPr>
        <w:t>参加询价的</w:t>
      </w:r>
      <w:r>
        <w:rPr>
          <w:rFonts w:hint="default" w:ascii="Times New Roman" w:hAnsi="Times New Roman" w:eastAsia="仿宋_GB2312" w:cs="Times New Roman"/>
          <w:sz w:val="32"/>
          <w:szCs w:val="40"/>
          <w:highlight w:val="none"/>
          <w:lang w:val="en-US" w:eastAsia="zh-CN"/>
        </w:rPr>
        <w:t>供应商</w:t>
      </w:r>
      <w:r>
        <w:rPr>
          <w:rFonts w:hint="default" w:ascii="Times New Roman" w:hAnsi="Times New Roman" w:eastAsia="仿宋_GB2312" w:cs="Times New Roman"/>
          <w:sz w:val="32"/>
          <w:szCs w:val="40"/>
          <w:highlight w:val="none"/>
        </w:rPr>
        <w:t>须严格按照采购人提供的报价函格式报价，报价文件必须装订完整，于骑缝处加盖单位企业公章。装有报价文件的文件袋须贴有密封条，并于骑缝处加盖企业公章。</w:t>
      </w:r>
    </w:p>
    <w:p w14:paraId="66535F8B">
      <w:pPr>
        <w:numPr>
          <w:ilvl w:val="0"/>
          <w:numId w:val="1"/>
        </w:numPr>
        <w:tabs>
          <w:tab w:val="clear" w:pos="0"/>
        </w:tabs>
        <w:ind w:left="420" w:leftChars="200" w:firstLine="0" w:firstLineChars="0"/>
        <w:rPr>
          <w:rFonts w:hint="default" w:ascii="Times New Roman" w:hAnsi="Times New Roman" w:eastAsia="黑体" w:cs="Times New Roman"/>
          <w:b/>
          <w:bCs/>
          <w:sz w:val="32"/>
          <w:szCs w:val="32"/>
          <w:highlight w:val="none"/>
        </w:rPr>
      </w:pPr>
      <w:r>
        <w:rPr>
          <w:rFonts w:hint="default" w:ascii="Times New Roman" w:hAnsi="Times New Roman" w:eastAsia="黑体" w:cs="Times New Roman"/>
          <w:b/>
          <w:bCs/>
          <w:sz w:val="32"/>
          <w:szCs w:val="32"/>
          <w:highlight w:val="none"/>
        </w:rPr>
        <w:t>开标事项</w:t>
      </w:r>
    </w:p>
    <w:p w14:paraId="0EF837DC">
      <w:pPr>
        <w:numPr>
          <w:ilvl w:val="0"/>
          <w:numId w:val="0"/>
        </w:numPr>
        <w:ind w:firstLine="640" w:firstLineChars="200"/>
        <w:rPr>
          <w:rFonts w:hint="default" w:ascii="Times New Roman" w:hAnsi="Times New Roman" w:eastAsia="仿宋_GB2312" w:cs="Times New Roman"/>
          <w:sz w:val="32"/>
          <w:szCs w:val="40"/>
          <w:highlight w:val="none"/>
        </w:rPr>
      </w:pPr>
      <w:r>
        <w:rPr>
          <w:rFonts w:hint="default" w:ascii="Times New Roman" w:hAnsi="Times New Roman" w:eastAsia="仿宋_GB2312" w:cs="Times New Roman"/>
          <w:sz w:val="32"/>
          <w:szCs w:val="40"/>
          <w:highlight w:val="none"/>
          <w:lang w:val="en-US" w:eastAsia="zh-CN"/>
        </w:rPr>
        <w:t>1.</w:t>
      </w:r>
      <w:r>
        <w:rPr>
          <w:rFonts w:hint="default" w:ascii="Times New Roman" w:hAnsi="Times New Roman" w:eastAsia="仿宋_GB2312" w:cs="Times New Roman"/>
          <w:sz w:val="32"/>
          <w:szCs w:val="40"/>
          <w:highlight w:val="none"/>
        </w:rPr>
        <w:t>采购人：</w:t>
      </w:r>
      <w:r>
        <w:rPr>
          <w:rFonts w:hint="default" w:ascii="Times New Roman" w:hAnsi="Times New Roman" w:eastAsia="仿宋_GB2312" w:cs="Times New Roman"/>
          <w:sz w:val="32"/>
          <w:szCs w:val="40"/>
          <w:highlight w:val="none"/>
          <w:lang w:eastAsia="zh-CN"/>
        </w:rPr>
        <w:t>东莞市东资</w:t>
      </w:r>
      <w:r>
        <w:rPr>
          <w:rFonts w:hint="eastAsia" w:ascii="Times New Roman" w:hAnsi="Times New Roman" w:eastAsia="仿宋_GB2312" w:cs="Times New Roman"/>
          <w:sz w:val="32"/>
          <w:szCs w:val="40"/>
          <w:highlight w:val="none"/>
          <w:lang w:val="en-US" w:eastAsia="zh-CN"/>
        </w:rPr>
        <w:t>天宝投资</w:t>
      </w:r>
      <w:r>
        <w:rPr>
          <w:rFonts w:hint="default" w:ascii="Times New Roman" w:hAnsi="Times New Roman" w:eastAsia="仿宋_GB2312" w:cs="Times New Roman"/>
          <w:sz w:val="32"/>
          <w:szCs w:val="40"/>
          <w:highlight w:val="none"/>
          <w:lang w:eastAsia="zh-CN"/>
        </w:rPr>
        <w:t>有限公司</w:t>
      </w:r>
    </w:p>
    <w:p w14:paraId="2FEA1A4C">
      <w:pPr>
        <w:numPr>
          <w:ilvl w:val="0"/>
          <w:numId w:val="0"/>
        </w:numPr>
        <w:ind w:leftChars="0" w:firstLine="640" w:firstLineChars="200"/>
        <w:rPr>
          <w:rFonts w:hint="default" w:ascii="Times New Roman" w:hAnsi="Times New Roman" w:eastAsia="仿宋_GB2312" w:cs="Times New Roman"/>
          <w:color w:val="auto"/>
          <w:sz w:val="32"/>
          <w:szCs w:val="40"/>
          <w:highlight w:val="none"/>
          <w:lang w:val="en-US" w:eastAsia="zh-CN"/>
        </w:rPr>
      </w:pPr>
      <w:r>
        <w:rPr>
          <w:rFonts w:hint="default" w:ascii="Times New Roman" w:hAnsi="Times New Roman" w:eastAsia="仿宋_GB2312" w:cs="Times New Roman"/>
          <w:color w:val="auto"/>
          <w:sz w:val="32"/>
          <w:szCs w:val="40"/>
          <w:highlight w:val="none"/>
          <w:lang w:val="en-US" w:eastAsia="zh-CN"/>
        </w:rPr>
        <w:t>2.</w:t>
      </w:r>
      <w:r>
        <w:rPr>
          <w:rFonts w:hint="default" w:ascii="Times New Roman" w:hAnsi="Times New Roman" w:eastAsia="仿宋_GB2312" w:cs="Times New Roman"/>
          <w:color w:val="auto"/>
          <w:sz w:val="32"/>
          <w:szCs w:val="40"/>
          <w:highlight w:val="none"/>
        </w:rPr>
        <w:t>开标时间：202</w:t>
      </w:r>
      <w:r>
        <w:rPr>
          <w:rFonts w:hint="eastAsia" w:ascii="Times New Roman" w:hAnsi="Times New Roman" w:eastAsia="仿宋_GB2312" w:cs="Times New Roman"/>
          <w:color w:val="auto"/>
          <w:sz w:val="32"/>
          <w:szCs w:val="40"/>
          <w:highlight w:val="none"/>
          <w:lang w:val="en-US" w:eastAsia="zh-CN"/>
        </w:rPr>
        <w:t>6</w:t>
      </w:r>
      <w:r>
        <w:rPr>
          <w:rFonts w:hint="default" w:ascii="Times New Roman" w:hAnsi="Times New Roman" w:eastAsia="仿宋_GB2312" w:cs="Times New Roman"/>
          <w:color w:val="auto"/>
          <w:sz w:val="32"/>
          <w:szCs w:val="40"/>
          <w:highlight w:val="none"/>
        </w:rPr>
        <w:t>年</w:t>
      </w:r>
      <w:r>
        <w:rPr>
          <w:rFonts w:hint="eastAsia" w:ascii="Times New Roman" w:hAnsi="Times New Roman" w:eastAsia="仿宋_GB2312" w:cs="Times New Roman"/>
          <w:color w:val="auto"/>
          <w:sz w:val="32"/>
          <w:szCs w:val="40"/>
          <w:highlight w:val="none"/>
          <w:lang w:val="en-US" w:eastAsia="zh-CN"/>
        </w:rPr>
        <w:t>10</w:t>
      </w:r>
      <w:r>
        <w:rPr>
          <w:rFonts w:hint="default" w:ascii="Times New Roman" w:hAnsi="Times New Roman" w:eastAsia="仿宋_GB2312" w:cs="Times New Roman"/>
          <w:color w:val="auto"/>
          <w:sz w:val="32"/>
          <w:szCs w:val="40"/>
          <w:highlight w:val="none"/>
        </w:rPr>
        <w:t>月</w:t>
      </w:r>
      <w:r>
        <w:rPr>
          <w:rFonts w:hint="eastAsia" w:ascii="Times New Roman" w:hAnsi="Times New Roman" w:eastAsia="仿宋_GB2312" w:cs="Times New Roman"/>
          <w:color w:val="auto"/>
          <w:sz w:val="32"/>
          <w:szCs w:val="40"/>
          <w:highlight w:val="none"/>
          <w:lang w:val="en-US" w:eastAsia="zh-CN"/>
        </w:rPr>
        <w:t>16</w:t>
      </w:r>
      <w:r>
        <w:rPr>
          <w:rFonts w:hint="default" w:ascii="Times New Roman" w:hAnsi="Times New Roman" w:eastAsia="仿宋_GB2312" w:cs="Times New Roman"/>
          <w:color w:val="auto"/>
          <w:sz w:val="32"/>
          <w:szCs w:val="40"/>
          <w:highlight w:val="none"/>
        </w:rPr>
        <w:t>日</w:t>
      </w:r>
      <w:r>
        <w:rPr>
          <w:rFonts w:hint="eastAsia" w:ascii="Times New Roman" w:hAnsi="Times New Roman" w:eastAsia="仿宋_GB2312" w:cs="Times New Roman"/>
          <w:color w:val="auto"/>
          <w:sz w:val="32"/>
          <w:szCs w:val="40"/>
          <w:highlight w:val="none"/>
          <w:lang w:val="en-US" w:eastAsia="zh-CN"/>
        </w:rPr>
        <w:t>上午10:00</w:t>
      </w:r>
    </w:p>
    <w:p w14:paraId="5AB67716">
      <w:pPr>
        <w:numPr>
          <w:ilvl w:val="0"/>
          <w:numId w:val="0"/>
        </w:numPr>
        <w:ind w:leftChars="0" w:firstLine="640" w:firstLineChars="200"/>
        <w:rPr>
          <w:rFonts w:hint="default" w:ascii="Times New Roman" w:hAnsi="Times New Roman" w:eastAsia="仿宋_GB2312" w:cs="Times New Roman"/>
          <w:color w:val="auto"/>
          <w:sz w:val="32"/>
          <w:szCs w:val="40"/>
          <w:highlight w:val="none"/>
        </w:rPr>
      </w:pPr>
      <w:r>
        <w:rPr>
          <w:rFonts w:hint="default" w:ascii="Times New Roman" w:hAnsi="Times New Roman" w:eastAsia="仿宋_GB2312" w:cs="Times New Roman"/>
          <w:color w:val="auto"/>
          <w:sz w:val="32"/>
          <w:szCs w:val="40"/>
          <w:highlight w:val="none"/>
          <w:lang w:val="en-US" w:eastAsia="zh-CN"/>
        </w:rPr>
        <w:t>3.</w:t>
      </w:r>
      <w:r>
        <w:rPr>
          <w:rFonts w:hint="default" w:ascii="Times New Roman" w:hAnsi="Times New Roman" w:eastAsia="仿宋_GB2312" w:cs="Times New Roman"/>
          <w:color w:val="auto"/>
          <w:sz w:val="32"/>
          <w:szCs w:val="40"/>
          <w:highlight w:val="none"/>
        </w:rPr>
        <w:t>开标地址：</w:t>
      </w:r>
      <w:r>
        <w:rPr>
          <w:rFonts w:hint="default" w:ascii="Times New Roman" w:hAnsi="Times New Roman" w:eastAsia="仿宋_GB2312" w:cs="Times New Roman"/>
          <w:kern w:val="2"/>
          <w:sz w:val="32"/>
          <w:szCs w:val="32"/>
          <w:highlight w:val="none"/>
          <w:lang w:val="en-US" w:eastAsia="zh-CN" w:bidi="ar-SA"/>
        </w:rPr>
        <w:t>东莞市莞城街道东平街181号</w:t>
      </w:r>
      <w:r>
        <w:rPr>
          <w:rFonts w:hint="eastAsia" w:ascii="Times New Roman" w:hAnsi="Times New Roman" w:eastAsia="仿宋_GB2312" w:cs="Times New Roman"/>
          <w:kern w:val="2"/>
          <w:sz w:val="32"/>
          <w:szCs w:val="32"/>
          <w:highlight w:val="none"/>
          <w:lang w:val="en-US" w:eastAsia="zh-CN" w:bidi="ar-SA"/>
        </w:rPr>
        <w:t>六</w:t>
      </w:r>
      <w:r>
        <w:rPr>
          <w:rFonts w:hint="default" w:ascii="Times New Roman" w:hAnsi="Times New Roman" w:eastAsia="仿宋_GB2312" w:cs="Times New Roman"/>
          <w:kern w:val="2"/>
          <w:sz w:val="32"/>
          <w:szCs w:val="32"/>
          <w:highlight w:val="none"/>
          <w:lang w:val="en-US" w:eastAsia="zh-CN" w:bidi="ar-SA"/>
        </w:rPr>
        <w:t>楼</w:t>
      </w:r>
    </w:p>
    <w:p w14:paraId="441F4EE3">
      <w:pPr>
        <w:numPr>
          <w:ilvl w:val="0"/>
          <w:numId w:val="0"/>
        </w:numPr>
        <w:ind w:leftChars="0" w:firstLine="640" w:firstLineChars="200"/>
        <w:rPr>
          <w:rFonts w:hint="default" w:ascii="Times New Roman" w:hAnsi="Times New Roman" w:eastAsia="仿宋_GB2312" w:cs="Times New Roman"/>
          <w:sz w:val="32"/>
          <w:szCs w:val="40"/>
          <w:highlight w:val="none"/>
        </w:rPr>
      </w:pPr>
      <w:r>
        <w:rPr>
          <w:rFonts w:hint="default" w:ascii="Times New Roman" w:hAnsi="Times New Roman" w:eastAsia="仿宋_GB2312" w:cs="Times New Roman"/>
          <w:sz w:val="32"/>
          <w:szCs w:val="40"/>
          <w:highlight w:val="none"/>
          <w:lang w:val="en-US" w:eastAsia="zh-CN"/>
        </w:rPr>
        <w:t>4.</w:t>
      </w:r>
      <w:r>
        <w:rPr>
          <w:rFonts w:hint="default" w:ascii="Times New Roman" w:hAnsi="Times New Roman" w:eastAsia="仿宋_GB2312" w:cs="Times New Roman"/>
          <w:sz w:val="32"/>
          <w:szCs w:val="40"/>
          <w:highlight w:val="none"/>
        </w:rPr>
        <w:t>联系人：</w:t>
      </w:r>
      <w:r>
        <w:rPr>
          <w:rFonts w:hint="default" w:ascii="Times New Roman" w:hAnsi="Times New Roman" w:eastAsia="仿宋_GB2312" w:cs="Times New Roman"/>
          <w:kern w:val="2"/>
          <w:sz w:val="32"/>
          <w:szCs w:val="32"/>
          <w:highlight w:val="none"/>
          <w:lang w:val="en-US" w:eastAsia="zh-CN" w:bidi="ar-SA"/>
        </w:rPr>
        <w:t>彭文禧</w:t>
      </w:r>
    </w:p>
    <w:p w14:paraId="2FCB0B33">
      <w:pPr>
        <w:numPr>
          <w:ilvl w:val="0"/>
          <w:numId w:val="0"/>
        </w:numPr>
        <w:ind w:leftChars="0" w:firstLine="640" w:firstLineChars="200"/>
        <w:rPr>
          <w:rFonts w:hint="eastAsia" w:ascii="黑体" w:hAnsi="黑体" w:eastAsia="黑体" w:cs="黑体"/>
          <w:sz w:val="32"/>
          <w:szCs w:val="32"/>
          <w:highlight w:val="none"/>
          <w:lang w:val="en-US" w:eastAsia="zh-CN"/>
        </w:rPr>
      </w:pPr>
      <w:r>
        <w:rPr>
          <w:rFonts w:hint="default" w:ascii="Times New Roman" w:hAnsi="Times New Roman" w:eastAsia="仿宋_GB2312" w:cs="Times New Roman"/>
          <w:sz w:val="32"/>
          <w:szCs w:val="40"/>
          <w:highlight w:val="none"/>
          <w:lang w:val="en-US" w:eastAsia="zh-CN"/>
        </w:rPr>
        <w:t>5.</w:t>
      </w:r>
      <w:r>
        <w:rPr>
          <w:rFonts w:hint="default" w:ascii="Times New Roman" w:hAnsi="Times New Roman" w:eastAsia="仿宋_GB2312" w:cs="Times New Roman"/>
          <w:sz w:val="32"/>
          <w:szCs w:val="40"/>
          <w:highlight w:val="none"/>
        </w:rPr>
        <w:t>联系电话：</w:t>
      </w:r>
      <w:r>
        <w:rPr>
          <w:rFonts w:hint="default" w:ascii="Times New Roman" w:hAnsi="Times New Roman" w:eastAsia="仿宋_GB2312" w:cs="Times New Roman"/>
          <w:kern w:val="2"/>
          <w:sz w:val="32"/>
          <w:szCs w:val="32"/>
          <w:highlight w:val="none"/>
          <w:lang w:val="en-US" w:eastAsia="zh-CN" w:bidi="ar-SA"/>
        </w:rPr>
        <w:t>13650052929</w:t>
      </w:r>
    </w:p>
    <w:p w14:paraId="343D8358">
      <w:pPr>
        <w:numPr>
          <w:ilvl w:val="0"/>
          <w:numId w:val="1"/>
        </w:numPr>
        <w:tabs>
          <w:tab w:val="clear" w:pos="0"/>
        </w:tabs>
        <w:ind w:left="638" w:leftChars="304" w:firstLine="0" w:firstLineChars="0"/>
        <w:rPr>
          <w:rFonts w:hint="default" w:ascii="Times New Roman" w:hAnsi="Times New Roman" w:eastAsia="黑体" w:cs="Times New Roman"/>
          <w:b/>
          <w:bCs/>
          <w:sz w:val="32"/>
          <w:szCs w:val="32"/>
          <w:highlight w:val="none"/>
        </w:rPr>
      </w:pPr>
      <w:r>
        <w:rPr>
          <w:rFonts w:hint="default" w:ascii="Times New Roman" w:hAnsi="Times New Roman" w:eastAsia="黑体" w:cs="Times New Roman"/>
          <w:b/>
          <w:bCs/>
          <w:sz w:val="32"/>
          <w:szCs w:val="32"/>
          <w:highlight w:val="none"/>
        </w:rPr>
        <w:t>注意事项</w:t>
      </w:r>
    </w:p>
    <w:p w14:paraId="4543B839">
      <w:pPr>
        <w:numPr>
          <w:ilvl w:val="0"/>
          <w:numId w:val="0"/>
        </w:numPr>
        <w:ind w:firstLine="640" w:firstLineChars="200"/>
        <w:rPr>
          <w:rFonts w:hint="default" w:ascii="Times New Roman" w:hAnsi="Times New Roman" w:eastAsia="仿宋_GB2312" w:cs="Times New Roman"/>
          <w:sz w:val="32"/>
          <w:szCs w:val="40"/>
          <w:highlight w:val="none"/>
        </w:rPr>
      </w:pPr>
      <w:r>
        <w:rPr>
          <w:rFonts w:hint="default" w:ascii="Times New Roman" w:hAnsi="Times New Roman" w:eastAsia="仿宋_GB2312" w:cs="Times New Roman"/>
          <w:sz w:val="32"/>
          <w:szCs w:val="40"/>
          <w:highlight w:val="none"/>
          <w:lang w:val="en-US" w:eastAsia="zh-CN"/>
        </w:rPr>
        <w:t>1.</w:t>
      </w:r>
      <w:r>
        <w:rPr>
          <w:rFonts w:hint="default" w:ascii="Times New Roman" w:hAnsi="Times New Roman" w:eastAsia="仿宋_GB2312" w:cs="Times New Roman"/>
          <w:sz w:val="32"/>
          <w:szCs w:val="40"/>
          <w:highlight w:val="none"/>
        </w:rPr>
        <w:t>若参加询价的服务机构未按规定时间将文件送达现场，视为放弃投标资格；</w:t>
      </w:r>
    </w:p>
    <w:p w14:paraId="0F3A658C">
      <w:pPr>
        <w:numPr>
          <w:ilvl w:val="0"/>
          <w:numId w:val="0"/>
        </w:numPr>
        <w:ind w:firstLine="640" w:firstLineChars="200"/>
        <w:rPr>
          <w:rFonts w:hint="default" w:ascii="Times New Roman" w:hAnsi="Times New Roman" w:eastAsia="仿宋_GB2312" w:cs="Times New Roman"/>
          <w:sz w:val="32"/>
          <w:szCs w:val="40"/>
          <w:highlight w:val="none"/>
        </w:rPr>
      </w:pPr>
      <w:r>
        <w:rPr>
          <w:rFonts w:hint="default" w:ascii="Times New Roman" w:hAnsi="Times New Roman" w:eastAsia="仿宋_GB2312" w:cs="Times New Roman"/>
          <w:sz w:val="32"/>
          <w:szCs w:val="40"/>
          <w:highlight w:val="none"/>
          <w:lang w:val="en-US" w:eastAsia="zh-CN"/>
        </w:rPr>
        <w:t>2.</w:t>
      </w:r>
      <w:r>
        <w:rPr>
          <w:rFonts w:hint="default" w:ascii="Times New Roman" w:hAnsi="Times New Roman" w:eastAsia="仿宋_GB2312" w:cs="Times New Roman"/>
          <w:sz w:val="32"/>
          <w:szCs w:val="40"/>
          <w:highlight w:val="none"/>
        </w:rPr>
        <w:t>服务机构获取了询价函而不参加报价的，请在开标时间两日前以书面形式通知采购人；</w:t>
      </w:r>
    </w:p>
    <w:p w14:paraId="65116DCA">
      <w:pPr>
        <w:numPr>
          <w:ilvl w:val="0"/>
          <w:numId w:val="0"/>
        </w:numPr>
        <w:ind w:leftChars="0" w:firstLine="640" w:firstLineChars="200"/>
        <w:rPr>
          <w:rFonts w:hint="default" w:ascii="Times New Roman" w:hAnsi="Times New Roman" w:eastAsia="仿宋_GB2312" w:cs="Times New Roman"/>
          <w:sz w:val="32"/>
          <w:szCs w:val="40"/>
          <w:highlight w:val="none"/>
        </w:rPr>
      </w:pPr>
      <w:r>
        <w:rPr>
          <w:rFonts w:hint="default" w:ascii="Times New Roman" w:hAnsi="Times New Roman" w:eastAsia="仿宋_GB2312" w:cs="Times New Roman"/>
          <w:sz w:val="32"/>
          <w:szCs w:val="40"/>
          <w:highlight w:val="none"/>
          <w:lang w:val="en-US" w:eastAsia="zh-CN"/>
        </w:rPr>
        <w:t>3.</w:t>
      </w:r>
      <w:r>
        <w:rPr>
          <w:rFonts w:hint="default" w:ascii="Times New Roman" w:hAnsi="Times New Roman" w:eastAsia="仿宋_GB2312" w:cs="Times New Roman"/>
          <w:sz w:val="32"/>
          <w:szCs w:val="40"/>
          <w:highlight w:val="none"/>
        </w:rPr>
        <w:t>采购人向服务机构提供的有关资料和数据，是采购人现有的能使服务机构利用的资料，采购人对服务机构由此而做出的推论、理解和结论概不负责；</w:t>
      </w:r>
    </w:p>
    <w:p w14:paraId="6AD99C6B">
      <w:pPr>
        <w:widowControl/>
        <w:numPr>
          <w:ilvl w:val="0"/>
          <w:numId w:val="0"/>
        </w:numPr>
        <w:ind w:leftChars="0" w:firstLine="640" w:firstLineChars="200"/>
        <w:jc w:val="left"/>
        <w:rPr>
          <w:rFonts w:hint="default" w:ascii="Times New Roman" w:hAnsi="Times New Roman" w:eastAsia="仿宋_GB2312" w:cs="Times New Roman"/>
          <w:sz w:val="32"/>
          <w:szCs w:val="40"/>
          <w:highlight w:val="none"/>
        </w:rPr>
      </w:pPr>
      <w:r>
        <w:rPr>
          <w:rFonts w:hint="default" w:ascii="Times New Roman" w:hAnsi="Times New Roman" w:eastAsia="仿宋_GB2312" w:cs="Times New Roman"/>
          <w:sz w:val="32"/>
          <w:szCs w:val="40"/>
          <w:highlight w:val="none"/>
          <w:lang w:val="en-US" w:eastAsia="zh-CN"/>
        </w:rPr>
        <w:t>4.</w:t>
      </w:r>
      <w:r>
        <w:rPr>
          <w:rFonts w:hint="default" w:ascii="Times New Roman" w:hAnsi="Times New Roman" w:eastAsia="仿宋_GB2312" w:cs="Times New Roman"/>
          <w:sz w:val="32"/>
          <w:szCs w:val="40"/>
          <w:highlight w:val="none"/>
        </w:rPr>
        <w:t>本项目执行过程中将遵循国家、省、市有关法律、法规、标准、技术规范和规范性文件的最新规定。</w:t>
      </w:r>
    </w:p>
    <w:p w14:paraId="27C905C0">
      <w:pPr>
        <w:rPr>
          <w:rFonts w:hint="default" w:ascii="Times New Roman" w:hAnsi="Times New Roman" w:eastAsia="仿宋" w:cs="Times New Roman"/>
          <w:b/>
          <w:bCs/>
          <w:sz w:val="28"/>
          <w:szCs w:val="36"/>
          <w:highlight w:val="none"/>
        </w:rPr>
      </w:pPr>
    </w:p>
    <w:p w14:paraId="3158ADAA">
      <w:pPr>
        <w:pStyle w:val="5"/>
        <w:rPr>
          <w:rFonts w:hint="default" w:ascii="Times New Roman" w:hAnsi="Times New Roman" w:eastAsia="仿宋" w:cs="Times New Roman"/>
          <w:b/>
          <w:bCs/>
          <w:sz w:val="28"/>
          <w:szCs w:val="36"/>
          <w:highlight w:val="none"/>
        </w:rPr>
      </w:pPr>
    </w:p>
    <w:p w14:paraId="2B94461A">
      <w:pPr>
        <w:pStyle w:val="5"/>
        <w:rPr>
          <w:rFonts w:hint="default" w:ascii="Times New Roman" w:hAnsi="Times New Roman" w:eastAsia="仿宋" w:cs="Times New Roman"/>
          <w:b/>
          <w:bCs/>
          <w:sz w:val="28"/>
          <w:szCs w:val="36"/>
          <w:highlight w:val="none"/>
        </w:rPr>
      </w:pPr>
    </w:p>
    <w:p w14:paraId="3C7F0643">
      <w:pPr>
        <w:pStyle w:val="5"/>
        <w:rPr>
          <w:rFonts w:hint="default" w:ascii="Times New Roman" w:hAnsi="Times New Roman" w:eastAsia="仿宋" w:cs="Times New Roman"/>
          <w:b/>
          <w:bCs/>
          <w:sz w:val="28"/>
          <w:szCs w:val="36"/>
          <w:highlight w:val="none"/>
        </w:rPr>
      </w:pPr>
    </w:p>
    <w:p w14:paraId="3D8F3274">
      <w:pPr>
        <w:pStyle w:val="5"/>
        <w:rPr>
          <w:rFonts w:hint="default" w:ascii="Times New Roman" w:hAnsi="Times New Roman" w:eastAsia="仿宋" w:cs="Times New Roman"/>
          <w:b/>
          <w:bCs/>
          <w:sz w:val="28"/>
          <w:szCs w:val="36"/>
          <w:highlight w:val="none"/>
        </w:rPr>
      </w:pPr>
    </w:p>
    <w:p w14:paraId="4F51A991">
      <w:pPr>
        <w:pStyle w:val="5"/>
        <w:rPr>
          <w:rFonts w:hint="default" w:ascii="Times New Roman" w:hAnsi="Times New Roman" w:eastAsia="仿宋" w:cs="Times New Roman"/>
          <w:b/>
          <w:bCs/>
          <w:sz w:val="28"/>
          <w:szCs w:val="36"/>
          <w:highlight w:val="none"/>
        </w:rPr>
      </w:pPr>
    </w:p>
    <w:p w14:paraId="08B2E82D">
      <w:pPr>
        <w:widowControl/>
        <w:numPr>
          <w:ilvl w:val="-1"/>
          <w:numId w:val="0"/>
        </w:numPr>
        <w:ind w:leftChars="0" w:firstLine="0" w:firstLineChars="0"/>
        <w:jc w:val="center"/>
        <w:rPr>
          <w:rFonts w:hint="default" w:ascii="Times New Roman" w:hAnsi="Times New Roman" w:eastAsia="仿宋" w:cs="Times New Roman"/>
          <w:sz w:val="44"/>
          <w:szCs w:val="44"/>
          <w:highlight w:val="none"/>
        </w:rPr>
      </w:pPr>
      <w:r>
        <w:rPr>
          <w:rFonts w:hint="default" w:ascii="Times New Roman" w:hAnsi="Times New Roman" w:eastAsia="仿宋" w:cs="Times New Roman"/>
          <w:sz w:val="44"/>
          <w:szCs w:val="44"/>
          <w:highlight w:val="none"/>
          <w:lang w:val="en-US" w:eastAsia="zh-CN"/>
        </w:rPr>
        <w:t>询价</w:t>
      </w:r>
      <w:r>
        <w:rPr>
          <w:rFonts w:hint="default" w:ascii="Times New Roman" w:hAnsi="Times New Roman" w:eastAsia="仿宋" w:cs="Times New Roman"/>
          <w:sz w:val="44"/>
          <w:szCs w:val="44"/>
          <w:highlight w:val="none"/>
        </w:rPr>
        <w:t>函</w:t>
      </w:r>
    </w:p>
    <w:p w14:paraId="5FB03B86">
      <w:pPr>
        <w:widowControl/>
        <w:numPr>
          <w:ilvl w:val="0"/>
          <w:numId w:val="0"/>
        </w:numPr>
        <w:ind w:leftChars="0" w:firstLine="0" w:firstLineChars="0"/>
        <w:jc w:val="left"/>
        <w:rPr>
          <w:rFonts w:hint="default" w:ascii="Times New Roman" w:hAnsi="Times New Roman" w:eastAsia="仿宋" w:cs="Times New Roman"/>
          <w:sz w:val="28"/>
          <w:szCs w:val="36"/>
          <w:highlight w:val="none"/>
        </w:rPr>
      </w:pPr>
    </w:p>
    <w:p w14:paraId="31DD36EA">
      <w:pPr>
        <w:widowControl/>
        <w:numPr>
          <w:ilvl w:val="0"/>
          <w:numId w:val="0"/>
        </w:numPr>
        <w:ind w:leftChars="0" w:firstLine="560" w:firstLineChars="200"/>
        <w:jc w:val="left"/>
        <w:rPr>
          <w:rFonts w:hint="default" w:ascii="Times New Roman" w:hAnsi="Times New Roman" w:eastAsia="仿宋" w:cs="Times New Roman"/>
          <w:sz w:val="28"/>
          <w:szCs w:val="36"/>
          <w:highlight w:val="none"/>
          <w:lang w:val="en-US" w:eastAsia="zh-CN"/>
        </w:rPr>
      </w:pPr>
      <w:r>
        <w:rPr>
          <w:rFonts w:hint="default" w:ascii="Times New Roman" w:hAnsi="Times New Roman" w:eastAsia="仿宋" w:cs="Times New Roman"/>
          <w:sz w:val="28"/>
          <w:szCs w:val="36"/>
          <w:highlight w:val="none"/>
          <w:lang w:val="en-US" w:eastAsia="zh-CN"/>
        </w:rPr>
        <w:t>东莞市</w:t>
      </w:r>
      <w:r>
        <w:rPr>
          <w:rFonts w:hint="eastAsia" w:ascii="Times New Roman" w:hAnsi="Times New Roman" w:eastAsia="仿宋" w:cs="Times New Roman"/>
          <w:sz w:val="28"/>
          <w:szCs w:val="36"/>
          <w:highlight w:val="none"/>
          <w:lang w:val="en-US" w:eastAsia="zh-CN"/>
        </w:rPr>
        <w:t>东资天宝投资</w:t>
      </w:r>
      <w:r>
        <w:rPr>
          <w:rFonts w:hint="default" w:ascii="Times New Roman" w:hAnsi="Times New Roman" w:eastAsia="仿宋" w:cs="Times New Roman"/>
          <w:sz w:val="28"/>
          <w:szCs w:val="36"/>
          <w:highlight w:val="none"/>
          <w:lang w:val="en-US" w:eastAsia="zh-CN"/>
        </w:rPr>
        <w:t>有限公司现就东城天翔地块安保服务，拟以询价方式进行采购</w:t>
      </w:r>
      <w:r>
        <w:rPr>
          <w:rFonts w:hint="default" w:ascii="Times New Roman" w:hAnsi="Times New Roman" w:eastAsia="仿宋" w:cs="Times New Roman"/>
          <w:sz w:val="28"/>
          <w:szCs w:val="36"/>
          <w:highlight w:val="none"/>
        </w:rPr>
        <w:t>，欢迎有实施能力和资格的国内供应商参加报价。</w:t>
      </w:r>
    </w:p>
    <w:p w14:paraId="73B89919">
      <w:pPr>
        <w:widowControl/>
        <w:numPr>
          <w:ilvl w:val="0"/>
          <w:numId w:val="0"/>
        </w:numPr>
        <w:ind w:leftChars="0" w:firstLine="560" w:firstLineChars="200"/>
        <w:jc w:val="left"/>
        <w:rPr>
          <w:rFonts w:hint="default" w:ascii="Times New Roman" w:hAnsi="Times New Roman" w:eastAsia="楷体_GB2312" w:cs="Times New Roman"/>
          <w:sz w:val="28"/>
          <w:szCs w:val="36"/>
          <w:highlight w:val="none"/>
        </w:rPr>
      </w:pPr>
      <w:r>
        <w:rPr>
          <w:rFonts w:hint="default" w:ascii="Times New Roman" w:hAnsi="Times New Roman" w:eastAsia="楷体_GB2312" w:cs="Times New Roman"/>
          <w:sz w:val="28"/>
          <w:szCs w:val="36"/>
          <w:highlight w:val="none"/>
        </w:rPr>
        <w:t>一、招标项目的名称、内容、要求</w:t>
      </w:r>
    </w:p>
    <w:p w14:paraId="319FAF8E">
      <w:pPr>
        <w:widowControl/>
        <w:numPr>
          <w:ilvl w:val="0"/>
          <w:numId w:val="0"/>
        </w:numPr>
        <w:ind w:leftChars="0" w:firstLine="560" w:firstLineChars="200"/>
        <w:jc w:val="left"/>
        <w:rPr>
          <w:rFonts w:hint="default" w:ascii="Times New Roman" w:hAnsi="Times New Roman" w:eastAsia="仿宋" w:cs="Times New Roman"/>
          <w:sz w:val="28"/>
          <w:szCs w:val="36"/>
          <w:highlight w:val="none"/>
        </w:rPr>
      </w:pPr>
      <w:r>
        <w:rPr>
          <w:rFonts w:hint="default" w:ascii="Times New Roman" w:hAnsi="Times New Roman" w:eastAsia="仿宋" w:cs="Times New Roman"/>
          <w:sz w:val="28"/>
          <w:szCs w:val="36"/>
          <w:highlight w:val="none"/>
          <w:lang w:eastAsia="zh-CN"/>
        </w:rPr>
        <w:t>（</w:t>
      </w:r>
      <w:r>
        <w:rPr>
          <w:rFonts w:hint="default" w:ascii="Times New Roman" w:hAnsi="Times New Roman" w:eastAsia="仿宋" w:cs="Times New Roman"/>
          <w:sz w:val="28"/>
          <w:szCs w:val="36"/>
          <w:highlight w:val="none"/>
          <w:lang w:val="en-US" w:eastAsia="zh-CN"/>
        </w:rPr>
        <w:t>一</w:t>
      </w:r>
      <w:r>
        <w:rPr>
          <w:rFonts w:hint="default" w:ascii="Times New Roman" w:hAnsi="Times New Roman" w:eastAsia="仿宋" w:cs="Times New Roman"/>
          <w:sz w:val="28"/>
          <w:szCs w:val="36"/>
          <w:highlight w:val="none"/>
          <w:lang w:eastAsia="zh-CN"/>
        </w:rPr>
        <w:t>）</w:t>
      </w:r>
      <w:r>
        <w:rPr>
          <w:rFonts w:hint="default" w:ascii="Times New Roman" w:hAnsi="Times New Roman" w:eastAsia="仿宋" w:cs="Times New Roman"/>
          <w:sz w:val="28"/>
          <w:szCs w:val="36"/>
          <w:highlight w:val="none"/>
        </w:rPr>
        <w:t>项目名称：</w:t>
      </w:r>
      <w:r>
        <w:rPr>
          <w:rFonts w:hint="default" w:ascii="Times New Roman" w:hAnsi="Times New Roman" w:eastAsia="仿宋" w:cs="Times New Roman"/>
          <w:sz w:val="28"/>
          <w:szCs w:val="36"/>
          <w:highlight w:val="none"/>
          <w:lang w:val="en-US" w:eastAsia="zh-CN"/>
        </w:rPr>
        <w:t>东城天翔地块安保服务</w:t>
      </w:r>
    </w:p>
    <w:p w14:paraId="313129C1">
      <w:pPr>
        <w:widowControl/>
        <w:numPr>
          <w:ilvl w:val="0"/>
          <w:numId w:val="0"/>
        </w:numPr>
        <w:ind w:leftChars="0" w:firstLine="560" w:firstLineChars="200"/>
        <w:jc w:val="left"/>
        <w:rPr>
          <w:rFonts w:hint="default" w:ascii="Times New Roman" w:hAnsi="Times New Roman" w:eastAsia="仿宋" w:cs="Times New Roman"/>
          <w:sz w:val="28"/>
          <w:szCs w:val="36"/>
          <w:highlight w:val="none"/>
        </w:rPr>
      </w:pPr>
      <w:r>
        <w:rPr>
          <w:rFonts w:hint="default" w:ascii="Times New Roman" w:hAnsi="Times New Roman" w:eastAsia="仿宋" w:cs="Times New Roman"/>
          <w:sz w:val="28"/>
          <w:szCs w:val="36"/>
          <w:highlight w:val="none"/>
          <w:lang w:eastAsia="zh-CN"/>
        </w:rPr>
        <w:t>（</w:t>
      </w:r>
      <w:r>
        <w:rPr>
          <w:rFonts w:hint="default" w:ascii="Times New Roman" w:hAnsi="Times New Roman" w:eastAsia="仿宋" w:cs="Times New Roman"/>
          <w:sz w:val="28"/>
          <w:szCs w:val="36"/>
          <w:highlight w:val="none"/>
          <w:lang w:val="en-US" w:eastAsia="zh-CN"/>
        </w:rPr>
        <w:t>二</w:t>
      </w:r>
      <w:r>
        <w:rPr>
          <w:rFonts w:hint="default" w:ascii="Times New Roman" w:hAnsi="Times New Roman" w:eastAsia="仿宋" w:cs="Times New Roman"/>
          <w:sz w:val="28"/>
          <w:szCs w:val="36"/>
          <w:highlight w:val="none"/>
          <w:lang w:eastAsia="zh-CN"/>
        </w:rPr>
        <w:t>）</w:t>
      </w:r>
      <w:r>
        <w:rPr>
          <w:rFonts w:hint="default" w:ascii="Times New Roman" w:hAnsi="Times New Roman" w:eastAsia="仿宋" w:cs="Times New Roman"/>
          <w:sz w:val="28"/>
          <w:szCs w:val="36"/>
          <w:highlight w:val="none"/>
        </w:rPr>
        <w:t>项目内容：</w:t>
      </w:r>
    </w:p>
    <w:p w14:paraId="5E2654BB">
      <w:pPr>
        <w:numPr>
          <w:ilvl w:val="0"/>
          <w:numId w:val="0"/>
        </w:numPr>
        <w:tabs>
          <w:tab w:val="left" w:pos="1191"/>
        </w:tabs>
        <w:bidi w:val="0"/>
        <w:ind w:firstLine="560" w:firstLineChars="200"/>
        <w:jc w:val="left"/>
        <w:rPr>
          <w:rFonts w:hint="eastAsia" w:ascii="Times New Roman" w:hAnsi="Times New Roman" w:eastAsia="仿宋" w:cs="Times New Roman"/>
          <w:sz w:val="28"/>
          <w:szCs w:val="36"/>
          <w:highlight w:val="none"/>
          <w:lang w:val="en-US" w:eastAsia="zh-CN"/>
        </w:rPr>
      </w:pPr>
      <w:r>
        <w:rPr>
          <w:rFonts w:hint="default" w:ascii="Times New Roman" w:hAnsi="Times New Roman" w:eastAsia="仿宋" w:cs="Times New Roman"/>
          <w:sz w:val="28"/>
          <w:szCs w:val="36"/>
          <w:highlight w:val="none"/>
        </w:rPr>
        <w:t>安保人员配置：</w:t>
      </w:r>
      <w:r>
        <w:rPr>
          <w:rFonts w:hint="eastAsia" w:ascii="Times New Roman" w:hAnsi="Times New Roman" w:eastAsia="仿宋" w:cs="Times New Roman"/>
          <w:sz w:val="28"/>
          <w:szCs w:val="36"/>
          <w:highlight w:val="none"/>
          <w:lang w:val="en-US" w:eastAsia="zh-CN"/>
        </w:rPr>
        <w:t>为保障天翔地块安全防范，结合地块实际管理需求，需配备3人/次安保人员，分为3个班次，每个班次1人/次保安人员。</w:t>
      </w:r>
    </w:p>
    <w:p w14:paraId="498754C9">
      <w:pPr>
        <w:widowControl/>
        <w:numPr>
          <w:ilvl w:val="0"/>
          <w:numId w:val="0"/>
        </w:numPr>
        <w:ind w:firstLine="560" w:firstLineChars="200"/>
        <w:jc w:val="left"/>
        <w:rPr>
          <w:rFonts w:hint="default" w:ascii="Times New Roman" w:hAnsi="Times New Roman" w:eastAsia="仿宋" w:cs="Times New Roman"/>
          <w:sz w:val="28"/>
          <w:szCs w:val="36"/>
          <w:highlight w:val="none"/>
          <w:lang w:val="en-US" w:eastAsia="zh-CN"/>
        </w:rPr>
      </w:pPr>
      <w:r>
        <w:rPr>
          <w:rFonts w:hint="default" w:ascii="Times New Roman" w:hAnsi="Times New Roman" w:eastAsia="仿宋" w:cs="Times New Roman"/>
          <w:sz w:val="28"/>
          <w:szCs w:val="36"/>
          <w:highlight w:val="none"/>
        </w:rPr>
        <w:t>安保服务主要内容：一是协助做好现场秩序维护及安保工作，二是做好日常巡查监督工作，三是及时反馈处理园区发生的纠纷事件等治安管理工作，四是落实引导园区车辆停放、园区电视监控管理、报警系统管理、现场应急预防等其他管理工作。</w:t>
      </w:r>
    </w:p>
    <w:p w14:paraId="4C4EBE73">
      <w:pPr>
        <w:widowControl/>
        <w:numPr>
          <w:ilvl w:val="0"/>
          <w:numId w:val="0"/>
        </w:numPr>
        <w:ind w:leftChars="0" w:firstLine="560" w:firstLineChars="200"/>
        <w:jc w:val="left"/>
        <w:rPr>
          <w:rFonts w:hint="default" w:ascii="Times New Roman" w:hAnsi="Times New Roman" w:eastAsia="仿宋" w:cs="Times New Roman"/>
          <w:sz w:val="28"/>
          <w:szCs w:val="36"/>
          <w:highlight w:val="none"/>
        </w:rPr>
      </w:pPr>
      <w:r>
        <w:rPr>
          <w:rFonts w:hint="default" w:ascii="Times New Roman" w:hAnsi="Times New Roman" w:eastAsia="仿宋" w:cs="Times New Roman"/>
          <w:sz w:val="28"/>
          <w:szCs w:val="36"/>
          <w:highlight w:val="none"/>
          <w:lang w:val="en-US" w:eastAsia="zh-CN"/>
        </w:rPr>
        <w:t>1.</w:t>
      </w:r>
      <w:r>
        <w:rPr>
          <w:rFonts w:hint="default" w:ascii="Times New Roman" w:hAnsi="Times New Roman" w:eastAsia="仿宋" w:cs="Times New Roman"/>
          <w:sz w:val="28"/>
          <w:szCs w:val="36"/>
          <w:highlight w:val="none"/>
        </w:rPr>
        <w:t>采购项目名称：</w:t>
      </w:r>
      <w:r>
        <w:rPr>
          <w:rFonts w:hint="default" w:ascii="Times New Roman" w:hAnsi="Times New Roman" w:eastAsia="仿宋" w:cs="Times New Roman"/>
          <w:sz w:val="28"/>
          <w:szCs w:val="36"/>
          <w:highlight w:val="none"/>
          <w:lang w:val="en-US" w:eastAsia="zh-CN"/>
        </w:rPr>
        <w:t>东城天翔地块安保服务</w:t>
      </w:r>
    </w:p>
    <w:p w14:paraId="6B1C250A">
      <w:pPr>
        <w:widowControl/>
        <w:numPr>
          <w:ilvl w:val="0"/>
          <w:numId w:val="0"/>
        </w:numPr>
        <w:ind w:leftChars="0" w:firstLine="560" w:firstLineChars="200"/>
        <w:jc w:val="left"/>
        <w:rPr>
          <w:rFonts w:hint="eastAsia" w:ascii="Times New Roman" w:hAnsi="Times New Roman" w:eastAsia="仿宋" w:cs="Times New Roman"/>
          <w:sz w:val="28"/>
          <w:szCs w:val="36"/>
          <w:highlight w:val="none"/>
          <w:lang w:eastAsia="zh-CN"/>
        </w:rPr>
      </w:pPr>
      <w:r>
        <w:rPr>
          <w:rFonts w:hint="default" w:ascii="Times New Roman" w:hAnsi="Times New Roman" w:eastAsia="仿宋" w:cs="Times New Roman"/>
          <w:sz w:val="28"/>
          <w:szCs w:val="36"/>
          <w:highlight w:val="none"/>
          <w:lang w:val="en-US" w:eastAsia="zh-CN"/>
        </w:rPr>
        <w:t>2.</w:t>
      </w:r>
      <w:r>
        <w:rPr>
          <w:rFonts w:hint="eastAsia" w:ascii="Times New Roman" w:hAnsi="Times New Roman" w:eastAsia="仿宋" w:cs="Times New Roman"/>
          <w:sz w:val="28"/>
          <w:szCs w:val="36"/>
          <w:highlight w:val="none"/>
          <w:lang w:val="en-US" w:eastAsia="zh-CN"/>
        </w:rPr>
        <w:t>服务期限</w:t>
      </w:r>
      <w:r>
        <w:rPr>
          <w:rFonts w:hint="default" w:ascii="Times New Roman" w:hAnsi="Times New Roman" w:eastAsia="仿宋" w:cs="Times New Roman"/>
          <w:sz w:val="28"/>
          <w:szCs w:val="36"/>
          <w:highlight w:val="none"/>
          <w:lang w:eastAsia="zh-CN"/>
        </w:rPr>
        <w:t>：</w:t>
      </w:r>
      <w:r>
        <w:rPr>
          <w:rFonts w:hint="eastAsia" w:ascii="Times New Roman" w:hAnsi="Times New Roman" w:eastAsia="仿宋" w:cs="Times New Roman"/>
          <w:sz w:val="28"/>
          <w:szCs w:val="36"/>
          <w:highlight w:val="none"/>
          <w:lang w:val="en-US" w:eastAsia="zh-CN"/>
        </w:rPr>
        <w:t>2026年11月1日至2027年10月31日</w:t>
      </w:r>
      <w:r>
        <w:rPr>
          <w:rFonts w:hint="eastAsia" w:ascii="Times New Roman" w:hAnsi="Times New Roman" w:eastAsia="仿宋" w:cs="Times New Roman"/>
          <w:sz w:val="28"/>
          <w:szCs w:val="36"/>
          <w:highlight w:val="none"/>
          <w:lang w:eastAsia="zh-CN"/>
        </w:rPr>
        <w:t>。</w:t>
      </w:r>
    </w:p>
    <w:p w14:paraId="5E032C3C">
      <w:pPr>
        <w:widowControl/>
        <w:numPr>
          <w:ilvl w:val="0"/>
          <w:numId w:val="0"/>
        </w:numPr>
        <w:ind w:leftChars="0" w:firstLine="560" w:firstLineChars="200"/>
        <w:jc w:val="left"/>
        <w:rPr>
          <w:rFonts w:hint="eastAsia" w:ascii="Times New Roman" w:hAnsi="Times New Roman" w:eastAsia="仿宋" w:cs="Times New Roman"/>
          <w:kern w:val="2"/>
          <w:sz w:val="28"/>
          <w:szCs w:val="36"/>
          <w:highlight w:val="none"/>
          <w:lang w:val="en-US" w:eastAsia="zh-CN" w:bidi="ar-SA"/>
        </w:rPr>
      </w:pPr>
      <w:r>
        <w:rPr>
          <w:rFonts w:hint="default" w:ascii="Times New Roman" w:hAnsi="Times New Roman" w:eastAsia="仿宋" w:cs="Times New Roman"/>
          <w:sz w:val="28"/>
          <w:szCs w:val="36"/>
          <w:highlight w:val="none"/>
          <w:lang w:val="en-US" w:eastAsia="zh-CN"/>
        </w:rPr>
        <w:t>3.</w:t>
      </w:r>
      <w:r>
        <w:rPr>
          <w:rFonts w:hint="default" w:ascii="Times New Roman" w:hAnsi="Times New Roman" w:eastAsia="仿宋" w:cs="Times New Roman"/>
          <w:sz w:val="28"/>
          <w:szCs w:val="36"/>
          <w:highlight w:val="none"/>
        </w:rPr>
        <w:t>项目预算</w:t>
      </w:r>
      <w:r>
        <w:rPr>
          <w:rFonts w:hint="default" w:ascii="Times New Roman" w:hAnsi="Times New Roman" w:eastAsia="仿宋" w:cs="Times New Roman"/>
          <w:sz w:val="28"/>
          <w:szCs w:val="36"/>
          <w:highlight w:val="none"/>
          <w:lang w:eastAsia="zh-CN"/>
        </w:rPr>
        <w:t>：</w:t>
      </w:r>
      <w:r>
        <w:rPr>
          <w:rFonts w:hint="default" w:ascii="Times New Roman" w:hAnsi="Times New Roman" w:eastAsia="仿宋" w:cs="Times New Roman"/>
          <w:sz w:val="28"/>
          <w:szCs w:val="36"/>
          <w:highlight w:val="none"/>
          <w:lang w:val="en-US" w:eastAsia="zh-CN"/>
        </w:rPr>
        <w:t>相关费用最高限价为人民币</w:t>
      </w:r>
      <w:r>
        <w:rPr>
          <w:rFonts w:hint="eastAsia" w:ascii="Times New Roman" w:hAnsi="Times New Roman" w:eastAsia="仿宋" w:cs="Times New Roman"/>
          <w:sz w:val="28"/>
          <w:szCs w:val="36"/>
          <w:highlight w:val="none"/>
          <w:lang w:val="en-US" w:eastAsia="zh-CN"/>
        </w:rPr>
        <w:t>197,964</w:t>
      </w:r>
      <w:r>
        <w:rPr>
          <w:rFonts w:hint="default" w:ascii="Times New Roman" w:hAnsi="Times New Roman" w:eastAsia="仿宋" w:cs="Times New Roman"/>
          <w:sz w:val="28"/>
          <w:szCs w:val="36"/>
          <w:highlight w:val="none"/>
          <w:lang w:val="en-US" w:eastAsia="zh-CN"/>
        </w:rPr>
        <w:t>元</w:t>
      </w:r>
      <w:r>
        <w:rPr>
          <w:rFonts w:hint="eastAsia" w:ascii="Times New Roman" w:hAnsi="Times New Roman" w:eastAsia="仿宋" w:cs="Times New Roman"/>
          <w:sz w:val="28"/>
          <w:szCs w:val="36"/>
          <w:highlight w:val="none"/>
          <w:lang w:val="en-US" w:eastAsia="zh-CN"/>
        </w:rPr>
        <w:t>（包干价）</w:t>
      </w:r>
      <w:r>
        <w:rPr>
          <w:rFonts w:hint="default" w:ascii="Times New Roman" w:hAnsi="Times New Roman" w:eastAsia="仿宋" w:cs="Times New Roman"/>
          <w:sz w:val="28"/>
          <w:szCs w:val="36"/>
          <w:highlight w:val="none"/>
          <w:lang w:val="en-US" w:eastAsia="zh-CN"/>
        </w:rPr>
        <w:t>（含税）</w:t>
      </w:r>
      <w:r>
        <w:rPr>
          <w:rFonts w:hint="eastAsia" w:ascii="Times New Roman" w:hAnsi="Times New Roman" w:eastAsia="仿宋" w:cs="Times New Roman"/>
          <w:sz w:val="28"/>
          <w:szCs w:val="36"/>
          <w:highlight w:val="none"/>
          <w:lang w:val="en-US" w:eastAsia="zh-CN"/>
        </w:rPr>
        <w:t>。</w:t>
      </w:r>
    </w:p>
    <w:p w14:paraId="069652F4">
      <w:pPr>
        <w:widowControl/>
        <w:numPr>
          <w:ilvl w:val="0"/>
          <w:numId w:val="0"/>
        </w:numPr>
        <w:ind w:leftChars="0" w:firstLine="560" w:firstLineChars="200"/>
        <w:jc w:val="left"/>
        <w:rPr>
          <w:rFonts w:hint="default" w:ascii="Times New Roman" w:hAnsi="Times New Roman" w:eastAsia="仿宋" w:cs="Times New Roman"/>
          <w:sz w:val="28"/>
          <w:szCs w:val="36"/>
          <w:highlight w:val="none"/>
          <w:lang w:val="en-US" w:eastAsia="zh-CN"/>
        </w:rPr>
      </w:pPr>
      <w:r>
        <w:rPr>
          <w:rFonts w:hint="default" w:ascii="Times New Roman" w:hAnsi="Times New Roman" w:eastAsia="仿宋" w:cs="Times New Roman"/>
          <w:sz w:val="28"/>
          <w:szCs w:val="36"/>
          <w:highlight w:val="none"/>
          <w:lang w:eastAsia="zh-CN"/>
        </w:rPr>
        <w:t>（</w:t>
      </w:r>
      <w:r>
        <w:rPr>
          <w:rFonts w:hint="eastAsia" w:ascii="Times New Roman" w:hAnsi="Times New Roman" w:eastAsia="仿宋" w:cs="Times New Roman"/>
          <w:sz w:val="28"/>
          <w:szCs w:val="36"/>
          <w:highlight w:val="none"/>
          <w:lang w:val="en-US" w:eastAsia="zh-CN"/>
        </w:rPr>
        <w:t>三</w:t>
      </w:r>
      <w:r>
        <w:rPr>
          <w:rFonts w:hint="default" w:ascii="Times New Roman" w:hAnsi="Times New Roman" w:eastAsia="仿宋" w:cs="Times New Roman"/>
          <w:sz w:val="28"/>
          <w:szCs w:val="36"/>
          <w:highlight w:val="none"/>
          <w:lang w:eastAsia="zh-CN"/>
        </w:rPr>
        <w:t>）</w:t>
      </w:r>
      <w:r>
        <w:rPr>
          <w:rFonts w:hint="default" w:ascii="Times New Roman" w:hAnsi="Times New Roman" w:eastAsia="仿宋" w:cs="Times New Roman"/>
          <w:sz w:val="28"/>
          <w:szCs w:val="36"/>
          <w:highlight w:val="none"/>
        </w:rPr>
        <w:t>项目</w:t>
      </w:r>
      <w:r>
        <w:rPr>
          <w:rFonts w:hint="eastAsia" w:ascii="Times New Roman" w:hAnsi="Times New Roman" w:eastAsia="仿宋" w:cs="Times New Roman"/>
          <w:sz w:val="28"/>
          <w:szCs w:val="36"/>
          <w:highlight w:val="none"/>
          <w:lang w:val="en-US" w:eastAsia="zh-CN"/>
        </w:rPr>
        <w:t>要求</w:t>
      </w:r>
      <w:r>
        <w:rPr>
          <w:rFonts w:hint="default" w:ascii="Times New Roman" w:hAnsi="Times New Roman" w:eastAsia="仿宋" w:cs="Times New Roman"/>
          <w:sz w:val="28"/>
          <w:szCs w:val="36"/>
          <w:highlight w:val="none"/>
        </w:rPr>
        <w:t>：</w:t>
      </w:r>
    </w:p>
    <w:p w14:paraId="0EFAF56A">
      <w:pPr>
        <w:numPr>
          <w:ilvl w:val="0"/>
          <w:numId w:val="0"/>
        </w:numPr>
        <w:tabs>
          <w:tab w:val="left" w:pos="1191"/>
        </w:tabs>
        <w:bidi w:val="0"/>
        <w:ind w:firstLine="560" w:firstLineChars="200"/>
        <w:jc w:val="left"/>
        <w:rPr>
          <w:rFonts w:hint="default" w:ascii="Times New Roman" w:hAnsi="Times New Roman" w:eastAsia="仿宋" w:cs="Times New Roman"/>
          <w:sz w:val="28"/>
          <w:szCs w:val="36"/>
          <w:highlight w:val="none"/>
          <w:lang w:val="en-US" w:eastAsia="zh-CN"/>
        </w:rPr>
      </w:pPr>
      <w:r>
        <w:rPr>
          <w:rFonts w:hint="default" w:ascii="Times New Roman" w:hAnsi="Times New Roman" w:eastAsia="仿宋" w:cs="Times New Roman"/>
          <w:sz w:val="28"/>
          <w:szCs w:val="36"/>
          <w:highlight w:val="none"/>
          <w:lang w:val="en-US" w:eastAsia="zh-CN"/>
        </w:rPr>
        <w:t>保安人员上岗须持有保安员证，年龄要求20-55周岁，身体健康，无传染性疾病、精神类疾病，体能良好。</w:t>
      </w:r>
    </w:p>
    <w:p w14:paraId="74AB581E">
      <w:pPr>
        <w:numPr>
          <w:ilvl w:val="0"/>
          <w:numId w:val="0"/>
        </w:numPr>
        <w:tabs>
          <w:tab w:val="left" w:pos="1191"/>
        </w:tabs>
        <w:bidi w:val="0"/>
        <w:ind w:firstLine="560" w:firstLineChars="200"/>
        <w:jc w:val="left"/>
        <w:rPr>
          <w:rFonts w:hint="default" w:ascii="Times New Roman" w:hAnsi="Times New Roman" w:eastAsia="仿宋" w:cs="Times New Roman"/>
          <w:sz w:val="28"/>
          <w:szCs w:val="36"/>
          <w:highlight w:val="none"/>
          <w:lang w:val="en-US" w:eastAsia="zh-CN"/>
        </w:rPr>
      </w:pPr>
      <w:r>
        <w:rPr>
          <w:rFonts w:hint="default" w:ascii="Times New Roman" w:hAnsi="Times New Roman" w:eastAsia="仿宋" w:cs="Times New Roman"/>
          <w:sz w:val="28"/>
          <w:szCs w:val="36"/>
          <w:highlight w:val="none"/>
          <w:lang w:val="en-US" w:eastAsia="zh-CN"/>
        </w:rPr>
        <w:t>我司每个月对保安人员及保安服务进行考核评分，考核内容主要围绕巡查管理是否到位、有无及时上报地块相关情况、有无做好交接记录、打卡记录等。</w:t>
      </w:r>
    </w:p>
    <w:p w14:paraId="54D2B264">
      <w:pPr>
        <w:numPr>
          <w:ilvl w:val="0"/>
          <w:numId w:val="0"/>
        </w:numPr>
        <w:tabs>
          <w:tab w:val="left" w:pos="1191"/>
        </w:tabs>
        <w:bidi w:val="0"/>
        <w:ind w:firstLine="560" w:firstLineChars="200"/>
        <w:jc w:val="left"/>
        <w:rPr>
          <w:rFonts w:hint="default" w:ascii="Times New Roman" w:hAnsi="Times New Roman" w:eastAsia="仿宋" w:cs="Times New Roman"/>
          <w:sz w:val="28"/>
          <w:szCs w:val="36"/>
          <w:highlight w:val="none"/>
          <w:lang w:val="en-US" w:eastAsia="zh-CN"/>
        </w:rPr>
      </w:pPr>
      <w:r>
        <w:rPr>
          <w:rFonts w:hint="default" w:ascii="Times New Roman" w:hAnsi="Times New Roman" w:eastAsia="仿宋" w:cs="Times New Roman"/>
          <w:sz w:val="28"/>
          <w:szCs w:val="36"/>
          <w:highlight w:val="none"/>
          <w:lang w:val="en-US" w:eastAsia="zh-CN"/>
        </w:rPr>
        <w:t>考核评分与每月的服务费挂钩，90分以上全额发放，80-89分扣每月服务费20%，70-79分扣每月服务费50%，低于70分我司有权解除合同并要求保安公司支付违约金。如我司发现保安人员个人问题可要求安保公司更换保安人员。</w:t>
      </w:r>
    </w:p>
    <w:p w14:paraId="5ED3BA39">
      <w:pPr>
        <w:widowControl/>
        <w:numPr>
          <w:ilvl w:val="0"/>
          <w:numId w:val="0"/>
        </w:numPr>
        <w:ind w:leftChars="0" w:firstLine="560" w:firstLineChars="200"/>
        <w:jc w:val="left"/>
        <w:rPr>
          <w:rFonts w:hint="default" w:ascii="Times New Roman" w:hAnsi="Times New Roman" w:eastAsia="楷体_GB2312" w:cs="Times New Roman"/>
          <w:sz w:val="28"/>
          <w:szCs w:val="36"/>
          <w:highlight w:val="none"/>
        </w:rPr>
      </w:pPr>
      <w:r>
        <w:rPr>
          <w:rFonts w:hint="default" w:ascii="Times New Roman" w:hAnsi="Times New Roman" w:eastAsia="楷体_GB2312" w:cs="Times New Roman"/>
          <w:sz w:val="28"/>
          <w:szCs w:val="36"/>
          <w:highlight w:val="none"/>
        </w:rPr>
        <w:t>二、供应商资格要求</w:t>
      </w:r>
    </w:p>
    <w:p w14:paraId="223F5D2E">
      <w:pPr>
        <w:widowControl/>
        <w:numPr>
          <w:ilvl w:val="0"/>
          <w:numId w:val="0"/>
        </w:numPr>
        <w:ind w:leftChars="0" w:firstLine="560" w:firstLineChars="200"/>
        <w:jc w:val="left"/>
        <w:rPr>
          <w:rFonts w:hint="default" w:ascii="Times New Roman" w:hAnsi="Times New Roman" w:eastAsia="仿宋" w:cs="Times New Roman"/>
          <w:sz w:val="28"/>
          <w:szCs w:val="36"/>
          <w:highlight w:val="none"/>
        </w:rPr>
      </w:pPr>
      <w:r>
        <w:rPr>
          <w:rFonts w:hint="default" w:ascii="Times New Roman" w:hAnsi="Times New Roman" w:eastAsia="仿宋" w:cs="Times New Roman"/>
          <w:sz w:val="28"/>
          <w:szCs w:val="36"/>
          <w:highlight w:val="none"/>
        </w:rPr>
        <w:t>（一）供应商应当具备条件</w:t>
      </w:r>
    </w:p>
    <w:p w14:paraId="5AF93442">
      <w:pPr>
        <w:widowControl/>
        <w:numPr>
          <w:ilvl w:val="0"/>
          <w:numId w:val="0"/>
        </w:numPr>
        <w:ind w:leftChars="0" w:firstLine="560" w:firstLineChars="200"/>
        <w:jc w:val="left"/>
        <w:rPr>
          <w:rFonts w:hint="default" w:ascii="Times New Roman" w:hAnsi="Times New Roman" w:eastAsia="仿宋" w:cs="Times New Roman"/>
          <w:sz w:val="28"/>
          <w:szCs w:val="36"/>
          <w:highlight w:val="none"/>
        </w:rPr>
      </w:pPr>
      <w:r>
        <w:rPr>
          <w:rFonts w:hint="default" w:ascii="Times New Roman" w:hAnsi="Times New Roman" w:eastAsia="仿宋" w:cs="Times New Roman"/>
          <w:sz w:val="28"/>
          <w:szCs w:val="36"/>
          <w:highlight w:val="none"/>
        </w:rPr>
        <w:t>1.具有独立承担民事责任的能力。</w:t>
      </w:r>
    </w:p>
    <w:p w14:paraId="7951BADE">
      <w:pPr>
        <w:widowControl/>
        <w:numPr>
          <w:ilvl w:val="0"/>
          <w:numId w:val="0"/>
        </w:numPr>
        <w:ind w:leftChars="0" w:firstLine="560" w:firstLineChars="200"/>
        <w:jc w:val="left"/>
        <w:rPr>
          <w:rFonts w:hint="default" w:ascii="Times New Roman" w:hAnsi="Times New Roman" w:eastAsia="仿宋" w:cs="Times New Roman"/>
          <w:sz w:val="28"/>
          <w:szCs w:val="36"/>
          <w:highlight w:val="none"/>
        </w:rPr>
      </w:pPr>
      <w:r>
        <w:rPr>
          <w:rFonts w:hint="default" w:ascii="Times New Roman" w:hAnsi="Times New Roman" w:eastAsia="仿宋" w:cs="Times New Roman"/>
          <w:sz w:val="28"/>
          <w:szCs w:val="36"/>
          <w:highlight w:val="none"/>
        </w:rPr>
        <w:t>2.有依法缴纳税收的良好记录。</w:t>
      </w:r>
    </w:p>
    <w:p w14:paraId="4984283E">
      <w:pPr>
        <w:widowControl/>
        <w:numPr>
          <w:ilvl w:val="0"/>
          <w:numId w:val="0"/>
        </w:numPr>
        <w:ind w:leftChars="0" w:firstLine="560" w:firstLineChars="200"/>
        <w:jc w:val="left"/>
        <w:rPr>
          <w:rFonts w:hint="default" w:ascii="Times New Roman" w:hAnsi="Times New Roman" w:eastAsia="仿宋" w:cs="Times New Roman"/>
          <w:sz w:val="28"/>
          <w:szCs w:val="36"/>
          <w:highlight w:val="none"/>
        </w:rPr>
      </w:pPr>
      <w:r>
        <w:rPr>
          <w:rFonts w:hint="default" w:ascii="Times New Roman" w:hAnsi="Times New Roman" w:eastAsia="仿宋" w:cs="Times New Roman"/>
          <w:sz w:val="28"/>
          <w:szCs w:val="36"/>
          <w:highlight w:val="none"/>
        </w:rPr>
        <w:t>3.履行合同所必需的设备和专业技术能力。</w:t>
      </w:r>
    </w:p>
    <w:p w14:paraId="627F5F36">
      <w:pPr>
        <w:widowControl/>
        <w:numPr>
          <w:ilvl w:val="0"/>
          <w:numId w:val="0"/>
        </w:numPr>
        <w:ind w:leftChars="0" w:firstLine="560" w:firstLineChars="200"/>
        <w:jc w:val="left"/>
        <w:rPr>
          <w:rFonts w:hint="default" w:ascii="Times New Roman" w:hAnsi="Times New Roman" w:eastAsia="仿宋" w:cs="Times New Roman"/>
          <w:sz w:val="28"/>
          <w:szCs w:val="36"/>
          <w:highlight w:val="none"/>
        </w:rPr>
      </w:pPr>
      <w:r>
        <w:rPr>
          <w:rFonts w:hint="default" w:ascii="Times New Roman" w:hAnsi="Times New Roman" w:eastAsia="仿宋" w:cs="Times New Roman"/>
          <w:sz w:val="28"/>
          <w:szCs w:val="36"/>
          <w:highlight w:val="none"/>
        </w:rPr>
        <w:t>4.参加采购活动前3年内，在经营活动中没有重大违法记录。</w:t>
      </w:r>
    </w:p>
    <w:p w14:paraId="36D3B9F8">
      <w:pPr>
        <w:widowControl/>
        <w:numPr>
          <w:ilvl w:val="0"/>
          <w:numId w:val="0"/>
        </w:numPr>
        <w:ind w:leftChars="0" w:firstLine="560" w:firstLineChars="200"/>
        <w:jc w:val="left"/>
        <w:rPr>
          <w:rFonts w:hint="default" w:ascii="Times New Roman" w:hAnsi="Times New Roman" w:eastAsia="仿宋" w:cs="Times New Roman"/>
          <w:sz w:val="28"/>
          <w:szCs w:val="36"/>
          <w:highlight w:val="none"/>
        </w:rPr>
      </w:pPr>
      <w:r>
        <w:rPr>
          <w:rFonts w:hint="default" w:ascii="Times New Roman" w:hAnsi="Times New Roman" w:eastAsia="仿宋" w:cs="Times New Roman"/>
          <w:sz w:val="28"/>
          <w:szCs w:val="36"/>
          <w:highlight w:val="none"/>
        </w:rPr>
        <w:t>5.供应商需具备保安服务许可证等资格。</w:t>
      </w:r>
    </w:p>
    <w:p w14:paraId="7CB6F2F1">
      <w:pPr>
        <w:widowControl/>
        <w:numPr>
          <w:ilvl w:val="0"/>
          <w:numId w:val="0"/>
        </w:numPr>
        <w:ind w:leftChars="0" w:firstLine="560" w:firstLineChars="200"/>
        <w:jc w:val="left"/>
        <w:rPr>
          <w:rFonts w:hint="default" w:ascii="Times New Roman" w:hAnsi="Times New Roman" w:eastAsia="仿宋" w:cs="Times New Roman"/>
          <w:sz w:val="28"/>
          <w:szCs w:val="36"/>
          <w:highlight w:val="none"/>
        </w:rPr>
      </w:pPr>
      <w:r>
        <w:rPr>
          <w:rFonts w:hint="default" w:ascii="Times New Roman" w:hAnsi="Times New Roman" w:eastAsia="仿宋" w:cs="Times New Roman"/>
          <w:sz w:val="28"/>
          <w:szCs w:val="36"/>
          <w:highlight w:val="none"/>
        </w:rPr>
        <w:t>（二）本项目特定资格要求</w:t>
      </w:r>
    </w:p>
    <w:p w14:paraId="3F0816C7">
      <w:pPr>
        <w:widowControl/>
        <w:numPr>
          <w:ilvl w:val="0"/>
          <w:numId w:val="0"/>
        </w:numPr>
        <w:ind w:leftChars="0" w:firstLine="560" w:firstLineChars="200"/>
        <w:jc w:val="left"/>
        <w:rPr>
          <w:rFonts w:hint="default" w:ascii="Times New Roman" w:hAnsi="Times New Roman" w:eastAsia="仿宋" w:cs="Times New Roman"/>
          <w:sz w:val="28"/>
          <w:szCs w:val="36"/>
          <w:highlight w:val="none"/>
        </w:rPr>
      </w:pPr>
      <w:r>
        <w:rPr>
          <w:rFonts w:hint="default" w:ascii="Times New Roman" w:hAnsi="Times New Roman" w:eastAsia="仿宋" w:cs="Times New Roman"/>
          <w:sz w:val="28"/>
          <w:szCs w:val="36"/>
          <w:highlight w:val="none"/>
        </w:rPr>
        <w:t>1.供应商未被列入“信用中国”网站“记录失信被执行人或重大税收违法案件当事人名单或政府采购严重违法失信行为”的记录名单。</w:t>
      </w:r>
    </w:p>
    <w:p w14:paraId="531AE31E">
      <w:pPr>
        <w:widowControl/>
        <w:numPr>
          <w:ilvl w:val="0"/>
          <w:numId w:val="0"/>
        </w:numPr>
        <w:ind w:leftChars="0" w:firstLine="560" w:firstLineChars="200"/>
        <w:jc w:val="left"/>
        <w:rPr>
          <w:rFonts w:hint="default" w:ascii="Times New Roman" w:hAnsi="Times New Roman" w:eastAsia="仿宋" w:cs="Times New Roman"/>
          <w:sz w:val="28"/>
          <w:szCs w:val="36"/>
          <w:highlight w:val="none"/>
        </w:rPr>
      </w:pPr>
      <w:r>
        <w:rPr>
          <w:rFonts w:hint="default" w:ascii="Times New Roman" w:hAnsi="Times New Roman" w:eastAsia="仿宋" w:cs="Times New Roman"/>
          <w:sz w:val="28"/>
          <w:szCs w:val="36"/>
          <w:highlight w:val="none"/>
        </w:rPr>
        <w:t>2.单位负责人为同一人或者存在直接控股、管理关系的不同供应商，不得同时参加本采购项目响应。</w:t>
      </w:r>
    </w:p>
    <w:p w14:paraId="49D58F4C">
      <w:pPr>
        <w:widowControl/>
        <w:numPr>
          <w:ilvl w:val="0"/>
          <w:numId w:val="0"/>
        </w:numPr>
        <w:ind w:leftChars="0" w:firstLine="560" w:firstLineChars="200"/>
        <w:jc w:val="left"/>
        <w:rPr>
          <w:rFonts w:hint="default" w:ascii="Times New Roman" w:hAnsi="Times New Roman" w:eastAsia="楷体_GB2312" w:cs="Times New Roman"/>
          <w:sz w:val="28"/>
          <w:szCs w:val="36"/>
          <w:highlight w:val="none"/>
          <w:lang w:val="en-US" w:eastAsia="zh-CN"/>
        </w:rPr>
      </w:pPr>
      <w:r>
        <w:rPr>
          <w:rFonts w:hint="eastAsia" w:ascii="Times New Roman" w:hAnsi="Times New Roman" w:eastAsia="楷体_GB2312" w:cs="Times New Roman"/>
          <w:sz w:val="28"/>
          <w:szCs w:val="36"/>
          <w:highlight w:val="none"/>
          <w:lang w:val="en-US" w:eastAsia="zh-CN"/>
        </w:rPr>
        <w:t>三</w:t>
      </w:r>
      <w:r>
        <w:rPr>
          <w:rFonts w:hint="default" w:ascii="Times New Roman" w:hAnsi="Times New Roman" w:eastAsia="楷体_GB2312" w:cs="Times New Roman"/>
          <w:sz w:val="28"/>
          <w:szCs w:val="36"/>
          <w:highlight w:val="none"/>
          <w:lang w:val="en-US" w:eastAsia="zh-CN"/>
        </w:rPr>
        <w:t>、</w:t>
      </w:r>
      <w:r>
        <w:rPr>
          <w:rFonts w:hint="eastAsia" w:ascii="Times New Roman" w:hAnsi="Times New Roman" w:eastAsia="楷体_GB2312" w:cs="Times New Roman"/>
          <w:sz w:val="28"/>
          <w:szCs w:val="36"/>
          <w:highlight w:val="none"/>
          <w:lang w:val="en-US" w:eastAsia="zh-CN"/>
        </w:rPr>
        <w:t>报</w:t>
      </w:r>
      <w:r>
        <w:rPr>
          <w:rFonts w:hint="default" w:ascii="Times New Roman" w:hAnsi="Times New Roman" w:eastAsia="楷体_GB2312" w:cs="Times New Roman"/>
          <w:sz w:val="28"/>
          <w:szCs w:val="36"/>
          <w:highlight w:val="none"/>
          <w:lang w:val="en-US" w:eastAsia="zh-CN"/>
        </w:rPr>
        <w:t>价文件的组成</w:t>
      </w:r>
    </w:p>
    <w:p w14:paraId="792C718E">
      <w:pPr>
        <w:widowControl/>
        <w:numPr>
          <w:ilvl w:val="0"/>
          <w:numId w:val="0"/>
        </w:numPr>
        <w:ind w:leftChars="0" w:firstLine="560" w:firstLineChars="200"/>
        <w:jc w:val="left"/>
        <w:rPr>
          <w:rFonts w:hint="default" w:ascii="Times New Roman" w:hAnsi="Times New Roman" w:eastAsia="仿宋" w:cs="Times New Roman"/>
          <w:sz w:val="28"/>
          <w:szCs w:val="36"/>
          <w:highlight w:val="none"/>
          <w:lang w:val="en-US" w:eastAsia="zh-CN"/>
        </w:rPr>
      </w:pPr>
      <w:r>
        <w:rPr>
          <w:rFonts w:hint="eastAsia" w:ascii="Times New Roman" w:hAnsi="Times New Roman" w:eastAsia="仿宋" w:cs="Times New Roman"/>
          <w:sz w:val="28"/>
          <w:szCs w:val="36"/>
          <w:highlight w:val="none"/>
          <w:lang w:val="en-US" w:eastAsia="zh-CN"/>
        </w:rPr>
        <w:t>1</w:t>
      </w:r>
      <w:r>
        <w:rPr>
          <w:rFonts w:hint="default" w:ascii="Times New Roman" w:hAnsi="Times New Roman" w:eastAsia="仿宋" w:cs="Times New Roman"/>
          <w:sz w:val="28"/>
          <w:szCs w:val="36"/>
          <w:highlight w:val="none"/>
          <w:lang w:val="en-US" w:eastAsia="zh-CN"/>
        </w:rPr>
        <w:t>.报价函及报价表</w:t>
      </w:r>
    </w:p>
    <w:p w14:paraId="736D823A">
      <w:pPr>
        <w:widowControl/>
        <w:numPr>
          <w:ilvl w:val="0"/>
          <w:numId w:val="0"/>
        </w:numPr>
        <w:ind w:leftChars="0" w:firstLine="560" w:firstLineChars="200"/>
        <w:jc w:val="left"/>
        <w:rPr>
          <w:rFonts w:hint="default" w:ascii="Times New Roman" w:hAnsi="Times New Roman" w:eastAsia="仿宋" w:cs="Times New Roman"/>
          <w:sz w:val="28"/>
          <w:szCs w:val="36"/>
          <w:highlight w:val="none"/>
          <w:lang w:val="en-US" w:eastAsia="zh-CN"/>
        </w:rPr>
      </w:pPr>
      <w:r>
        <w:rPr>
          <w:rFonts w:hint="eastAsia" w:ascii="Times New Roman" w:hAnsi="Times New Roman" w:eastAsia="仿宋" w:cs="Times New Roman"/>
          <w:sz w:val="28"/>
          <w:szCs w:val="36"/>
          <w:highlight w:val="none"/>
          <w:lang w:val="en-US" w:eastAsia="zh-CN"/>
        </w:rPr>
        <w:t>2</w:t>
      </w:r>
      <w:r>
        <w:rPr>
          <w:rFonts w:hint="default" w:ascii="Times New Roman" w:hAnsi="Times New Roman" w:eastAsia="仿宋" w:cs="Times New Roman"/>
          <w:sz w:val="28"/>
          <w:szCs w:val="36"/>
          <w:highlight w:val="none"/>
          <w:lang w:val="en-US" w:eastAsia="zh-CN"/>
        </w:rPr>
        <w:t>.参加询价的供应商《营业执照》（复印件加盖公章）、相关资格文件（复印件加盖公章）、法定代表人证件（复印件加盖公章）；</w:t>
      </w:r>
      <w:r>
        <w:rPr>
          <w:rFonts w:hint="eastAsia" w:ascii="Times New Roman" w:hAnsi="Times New Roman" w:eastAsia="仿宋" w:cs="Times New Roman"/>
          <w:sz w:val="28"/>
          <w:szCs w:val="36"/>
          <w:highlight w:val="none"/>
          <w:lang w:val="en-US" w:eastAsia="zh-CN"/>
        </w:rPr>
        <w:t>法定代表人</w:t>
      </w:r>
      <w:r>
        <w:rPr>
          <w:rFonts w:hint="default" w:ascii="Times New Roman" w:hAnsi="Times New Roman" w:eastAsia="仿宋" w:cs="Times New Roman"/>
          <w:sz w:val="28"/>
          <w:szCs w:val="36"/>
          <w:highlight w:val="none"/>
          <w:lang w:val="en-US" w:eastAsia="zh-CN"/>
        </w:rPr>
        <w:t>证明；如委托投标，则还需提供：</w:t>
      </w:r>
      <w:r>
        <w:rPr>
          <w:rFonts w:hint="eastAsia" w:ascii="Times New Roman" w:hAnsi="Times New Roman" w:eastAsia="仿宋" w:cs="Times New Roman"/>
          <w:sz w:val="28"/>
          <w:szCs w:val="36"/>
          <w:highlight w:val="none"/>
          <w:lang w:val="en-US" w:eastAsia="zh-CN"/>
        </w:rPr>
        <w:t>法定代表人</w:t>
      </w:r>
      <w:r>
        <w:rPr>
          <w:rFonts w:hint="default" w:ascii="Times New Roman" w:hAnsi="Times New Roman" w:eastAsia="仿宋" w:cs="Times New Roman"/>
          <w:sz w:val="28"/>
          <w:szCs w:val="36"/>
          <w:highlight w:val="none"/>
          <w:lang w:val="en-US" w:eastAsia="zh-CN"/>
        </w:rPr>
        <w:t>授权书、受托人证件（复印件加盖公章）；</w:t>
      </w:r>
    </w:p>
    <w:p w14:paraId="520370BC">
      <w:pPr>
        <w:widowControl/>
        <w:numPr>
          <w:ilvl w:val="0"/>
          <w:numId w:val="0"/>
        </w:numPr>
        <w:ind w:leftChars="0" w:firstLine="560" w:firstLineChars="200"/>
        <w:jc w:val="left"/>
        <w:rPr>
          <w:rFonts w:hint="default" w:ascii="Times New Roman" w:hAnsi="Times New Roman" w:eastAsia="仿宋" w:cs="Times New Roman"/>
          <w:sz w:val="28"/>
          <w:szCs w:val="36"/>
          <w:highlight w:val="none"/>
          <w:lang w:val="en-US" w:eastAsia="zh-CN"/>
        </w:rPr>
      </w:pPr>
      <w:r>
        <w:rPr>
          <w:rFonts w:hint="eastAsia" w:ascii="Times New Roman" w:hAnsi="Times New Roman" w:eastAsia="仿宋" w:cs="Times New Roman"/>
          <w:sz w:val="28"/>
          <w:szCs w:val="36"/>
          <w:highlight w:val="none"/>
          <w:lang w:val="en-US" w:eastAsia="zh-CN"/>
        </w:rPr>
        <w:t>3</w:t>
      </w:r>
      <w:r>
        <w:rPr>
          <w:rFonts w:hint="default" w:ascii="Times New Roman" w:hAnsi="Times New Roman" w:eastAsia="仿宋" w:cs="Times New Roman"/>
          <w:sz w:val="28"/>
          <w:szCs w:val="36"/>
          <w:highlight w:val="none"/>
          <w:lang w:val="en-US" w:eastAsia="zh-CN"/>
        </w:rPr>
        <w:t>.参加询价的供应商须严格按照采购人提供的报价函格式报价，报价文件必须装订完整，于骑缝处加盖单位企业公章。装有报价文件的文件袋须贴有密封条，并于骑缝处加盖企业公章。</w:t>
      </w:r>
    </w:p>
    <w:p w14:paraId="716D9F7C">
      <w:pPr>
        <w:widowControl/>
        <w:numPr>
          <w:ilvl w:val="0"/>
          <w:numId w:val="0"/>
        </w:numPr>
        <w:ind w:leftChars="0" w:firstLine="560" w:firstLineChars="200"/>
        <w:jc w:val="left"/>
        <w:rPr>
          <w:rFonts w:hint="default" w:ascii="Times New Roman" w:hAnsi="Times New Roman" w:eastAsia="楷体_GB2312" w:cs="Times New Roman"/>
          <w:sz w:val="28"/>
          <w:szCs w:val="36"/>
          <w:highlight w:val="none"/>
          <w:lang w:eastAsia="zh-CN"/>
        </w:rPr>
      </w:pPr>
      <w:r>
        <w:rPr>
          <w:rFonts w:hint="eastAsia" w:ascii="Times New Roman" w:hAnsi="Times New Roman" w:eastAsia="楷体_GB2312" w:cs="Times New Roman"/>
          <w:sz w:val="28"/>
          <w:szCs w:val="36"/>
          <w:highlight w:val="none"/>
          <w:lang w:val="en-US" w:eastAsia="zh-CN"/>
        </w:rPr>
        <w:t>四</w:t>
      </w:r>
      <w:r>
        <w:rPr>
          <w:rFonts w:hint="default" w:ascii="Times New Roman" w:hAnsi="Times New Roman" w:eastAsia="楷体_GB2312" w:cs="Times New Roman"/>
          <w:sz w:val="28"/>
          <w:szCs w:val="36"/>
          <w:highlight w:val="none"/>
          <w:lang w:eastAsia="zh-CN"/>
        </w:rPr>
        <w:t>、投标截止时间、开标时间、地点及开标事宜</w:t>
      </w:r>
    </w:p>
    <w:p w14:paraId="6877693E">
      <w:pPr>
        <w:widowControl/>
        <w:numPr>
          <w:ilvl w:val="0"/>
          <w:numId w:val="0"/>
        </w:numPr>
        <w:ind w:leftChars="0" w:firstLine="560" w:firstLineChars="200"/>
        <w:jc w:val="left"/>
        <w:rPr>
          <w:rFonts w:hint="default" w:ascii="Times New Roman" w:hAnsi="Times New Roman" w:eastAsia="仿宋" w:cs="Times New Roman"/>
          <w:sz w:val="28"/>
          <w:szCs w:val="36"/>
          <w:highlight w:val="none"/>
        </w:rPr>
      </w:pPr>
      <w:r>
        <w:rPr>
          <w:rFonts w:hint="default" w:ascii="Times New Roman" w:hAnsi="Times New Roman" w:eastAsia="仿宋" w:cs="Times New Roman"/>
          <w:sz w:val="28"/>
          <w:szCs w:val="36"/>
          <w:highlight w:val="none"/>
        </w:rPr>
        <w:t>1</w:t>
      </w:r>
      <w:r>
        <w:rPr>
          <w:rFonts w:hint="default" w:ascii="Times New Roman" w:hAnsi="Times New Roman" w:eastAsia="仿宋" w:cs="Times New Roman"/>
          <w:sz w:val="28"/>
          <w:szCs w:val="36"/>
          <w:highlight w:val="none"/>
          <w:lang w:eastAsia="zh-CN"/>
        </w:rPr>
        <w:t>.</w:t>
      </w:r>
      <w:r>
        <w:rPr>
          <w:rFonts w:hint="default" w:ascii="Times New Roman" w:hAnsi="Times New Roman" w:eastAsia="仿宋" w:cs="Times New Roman"/>
          <w:sz w:val="28"/>
          <w:szCs w:val="36"/>
          <w:highlight w:val="none"/>
        </w:rPr>
        <w:t>递交投标文件时间：202</w:t>
      </w:r>
      <w:r>
        <w:rPr>
          <w:rFonts w:hint="eastAsia" w:ascii="Times New Roman" w:hAnsi="Times New Roman" w:eastAsia="仿宋" w:cs="Times New Roman"/>
          <w:sz w:val="28"/>
          <w:szCs w:val="36"/>
          <w:highlight w:val="none"/>
          <w:lang w:val="en-US" w:eastAsia="zh-CN"/>
        </w:rPr>
        <w:t>6</w:t>
      </w:r>
      <w:r>
        <w:rPr>
          <w:rFonts w:hint="default" w:ascii="Times New Roman" w:hAnsi="Times New Roman" w:eastAsia="仿宋" w:cs="Times New Roman"/>
          <w:sz w:val="28"/>
          <w:szCs w:val="36"/>
          <w:highlight w:val="none"/>
        </w:rPr>
        <w:t>年</w:t>
      </w:r>
      <w:r>
        <w:rPr>
          <w:rFonts w:hint="eastAsia" w:ascii="Times New Roman" w:hAnsi="Times New Roman" w:eastAsia="仿宋" w:cs="Times New Roman"/>
          <w:sz w:val="28"/>
          <w:szCs w:val="36"/>
          <w:highlight w:val="none"/>
          <w:lang w:val="en-US" w:eastAsia="zh-CN"/>
        </w:rPr>
        <w:t>10</w:t>
      </w:r>
      <w:r>
        <w:rPr>
          <w:rFonts w:hint="default" w:ascii="Times New Roman" w:hAnsi="Times New Roman" w:eastAsia="仿宋" w:cs="Times New Roman"/>
          <w:sz w:val="28"/>
          <w:szCs w:val="36"/>
          <w:highlight w:val="none"/>
        </w:rPr>
        <w:t>月</w:t>
      </w:r>
      <w:r>
        <w:rPr>
          <w:rFonts w:hint="eastAsia" w:ascii="Times New Roman" w:hAnsi="Times New Roman" w:eastAsia="仿宋" w:cs="Times New Roman"/>
          <w:sz w:val="28"/>
          <w:szCs w:val="36"/>
          <w:highlight w:val="none"/>
          <w:lang w:val="en-US" w:eastAsia="zh-CN"/>
        </w:rPr>
        <w:t>13</w:t>
      </w:r>
      <w:r>
        <w:rPr>
          <w:rFonts w:hint="default" w:ascii="Times New Roman" w:hAnsi="Times New Roman" w:eastAsia="仿宋" w:cs="Times New Roman"/>
          <w:sz w:val="28"/>
          <w:szCs w:val="36"/>
          <w:highlight w:val="none"/>
        </w:rPr>
        <w:t>日</w:t>
      </w:r>
      <w:r>
        <w:rPr>
          <w:rFonts w:hint="eastAsia" w:ascii="Times New Roman" w:hAnsi="Times New Roman" w:eastAsia="仿宋" w:cs="Times New Roman"/>
          <w:sz w:val="28"/>
          <w:szCs w:val="36"/>
          <w:highlight w:val="none"/>
          <w:lang w:val="en-US" w:eastAsia="zh-CN"/>
        </w:rPr>
        <w:t>8</w:t>
      </w:r>
      <w:r>
        <w:rPr>
          <w:rFonts w:hint="default" w:ascii="Times New Roman" w:hAnsi="Times New Roman" w:eastAsia="仿宋" w:cs="Times New Roman"/>
          <w:sz w:val="28"/>
          <w:szCs w:val="36"/>
          <w:highlight w:val="none"/>
        </w:rPr>
        <w:t>:</w:t>
      </w:r>
      <w:r>
        <w:rPr>
          <w:rFonts w:hint="eastAsia" w:ascii="Times New Roman" w:hAnsi="Times New Roman" w:eastAsia="仿宋" w:cs="Times New Roman"/>
          <w:sz w:val="28"/>
          <w:szCs w:val="36"/>
          <w:highlight w:val="none"/>
          <w:lang w:val="en-US" w:eastAsia="zh-CN"/>
        </w:rPr>
        <w:t>00</w:t>
      </w:r>
      <w:r>
        <w:rPr>
          <w:rFonts w:hint="default" w:ascii="Times New Roman" w:hAnsi="Times New Roman" w:eastAsia="仿宋" w:cs="Times New Roman"/>
          <w:sz w:val="28"/>
          <w:szCs w:val="36"/>
          <w:highlight w:val="none"/>
        </w:rPr>
        <w:t xml:space="preserve"> -</w:t>
      </w:r>
      <w:r>
        <w:rPr>
          <w:rFonts w:hint="eastAsia" w:ascii="Times New Roman" w:hAnsi="Times New Roman" w:eastAsia="仿宋" w:cs="Times New Roman"/>
          <w:sz w:val="28"/>
          <w:szCs w:val="36"/>
          <w:highlight w:val="none"/>
          <w:lang w:val="en-US" w:eastAsia="zh-CN"/>
        </w:rPr>
        <w:t xml:space="preserve">2026 </w:t>
      </w:r>
      <w:r>
        <w:rPr>
          <w:rFonts w:hint="default" w:ascii="Times New Roman" w:hAnsi="Times New Roman" w:eastAsia="仿宋" w:cs="Times New Roman"/>
          <w:sz w:val="28"/>
          <w:szCs w:val="36"/>
          <w:highlight w:val="none"/>
        </w:rPr>
        <w:t>年</w:t>
      </w:r>
      <w:r>
        <w:rPr>
          <w:rFonts w:hint="eastAsia" w:ascii="Times New Roman" w:hAnsi="Times New Roman" w:eastAsia="仿宋" w:cs="Times New Roman"/>
          <w:sz w:val="28"/>
          <w:szCs w:val="36"/>
          <w:highlight w:val="none"/>
          <w:lang w:val="en-US" w:eastAsia="zh-CN"/>
        </w:rPr>
        <w:t>10</w:t>
      </w:r>
      <w:r>
        <w:rPr>
          <w:rFonts w:hint="default" w:ascii="Times New Roman" w:hAnsi="Times New Roman" w:eastAsia="仿宋" w:cs="Times New Roman"/>
          <w:sz w:val="28"/>
          <w:szCs w:val="36"/>
          <w:highlight w:val="none"/>
        </w:rPr>
        <w:t>月</w:t>
      </w:r>
      <w:r>
        <w:rPr>
          <w:rFonts w:hint="eastAsia" w:ascii="Times New Roman" w:hAnsi="Times New Roman" w:eastAsia="仿宋" w:cs="Times New Roman"/>
          <w:sz w:val="28"/>
          <w:szCs w:val="36"/>
          <w:highlight w:val="none"/>
          <w:lang w:val="en-US" w:eastAsia="zh-CN"/>
        </w:rPr>
        <w:t>15</w:t>
      </w:r>
      <w:r>
        <w:rPr>
          <w:rFonts w:hint="default" w:ascii="Times New Roman" w:hAnsi="Times New Roman" w:eastAsia="仿宋" w:cs="Times New Roman"/>
          <w:sz w:val="28"/>
          <w:szCs w:val="36"/>
          <w:highlight w:val="none"/>
        </w:rPr>
        <w:t>日</w:t>
      </w:r>
      <w:r>
        <w:rPr>
          <w:rFonts w:hint="eastAsia" w:ascii="Times New Roman" w:hAnsi="Times New Roman" w:eastAsia="仿宋" w:cs="Times New Roman"/>
          <w:sz w:val="28"/>
          <w:szCs w:val="36"/>
          <w:highlight w:val="none"/>
          <w:lang w:val="en-US" w:eastAsia="zh-CN"/>
        </w:rPr>
        <w:t>17</w:t>
      </w:r>
      <w:r>
        <w:rPr>
          <w:rFonts w:hint="default" w:ascii="Times New Roman" w:hAnsi="Times New Roman" w:eastAsia="仿宋" w:cs="Times New Roman"/>
          <w:sz w:val="28"/>
          <w:szCs w:val="36"/>
          <w:highlight w:val="none"/>
        </w:rPr>
        <w:t>:</w:t>
      </w:r>
      <w:r>
        <w:rPr>
          <w:rFonts w:hint="eastAsia" w:ascii="Times New Roman" w:hAnsi="Times New Roman" w:eastAsia="仿宋" w:cs="Times New Roman"/>
          <w:sz w:val="28"/>
          <w:szCs w:val="36"/>
          <w:highlight w:val="none"/>
          <w:lang w:val="en-US" w:eastAsia="zh-CN"/>
        </w:rPr>
        <w:t>00</w:t>
      </w:r>
      <w:r>
        <w:rPr>
          <w:rFonts w:hint="default" w:ascii="Times New Roman" w:hAnsi="Times New Roman" w:eastAsia="仿宋" w:cs="Times New Roman"/>
          <w:sz w:val="28"/>
          <w:szCs w:val="36"/>
          <w:highlight w:val="none"/>
        </w:rPr>
        <w:t>（北京时间）。</w:t>
      </w:r>
    </w:p>
    <w:p w14:paraId="232EB2FE">
      <w:pPr>
        <w:widowControl/>
        <w:numPr>
          <w:ilvl w:val="0"/>
          <w:numId w:val="0"/>
        </w:numPr>
        <w:ind w:leftChars="0" w:firstLine="560" w:firstLineChars="200"/>
        <w:jc w:val="left"/>
        <w:rPr>
          <w:rFonts w:hint="default" w:ascii="Times New Roman" w:hAnsi="Times New Roman" w:eastAsia="仿宋" w:cs="Times New Roman"/>
          <w:sz w:val="28"/>
          <w:szCs w:val="36"/>
          <w:highlight w:val="none"/>
        </w:rPr>
      </w:pPr>
      <w:r>
        <w:rPr>
          <w:rFonts w:hint="default" w:ascii="Times New Roman" w:hAnsi="Times New Roman" w:eastAsia="仿宋" w:cs="Times New Roman"/>
          <w:sz w:val="28"/>
          <w:szCs w:val="36"/>
          <w:highlight w:val="none"/>
        </w:rPr>
        <w:t>2</w:t>
      </w:r>
      <w:r>
        <w:rPr>
          <w:rFonts w:hint="default" w:ascii="Times New Roman" w:hAnsi="Times New Roman" w:eastAsia="仿宋" w:cs="Times New Roman"/>
          <w:sz w:val="28"/>
          <w:szCs w:val="36"/>
          <w:highlight w:val="none"/>
          <w:lang w:eastAsia="zh-CN"/>
        </w:rPr>
        <w:t>.</w:t>
      </w:r>
      <w:r>
        <w:rPr>
          <w:rFonts w:hint="default" w:ascii="Times New Roman" w:hAnsi="Times New Roman" w:eastAsia="仿宋" w:cs="Times New Roman"/>
          <w:sz w:val="28"/>
          <w:szCs w:val="36"/>
          <w:highlight w:val="none"/>
        </w:rPr>
        <w:t>投标截止及开标时间：202</w:t>
      </w:r>
      <w:r>
        <w:rPr>
          <w:rFonts w:hint="eastAsia" w:ascii="Times New Roman" w:hAnsi="Times New Roman" w:eastAsia="仿宋" w:cs="Times New Roman"/>
          <w:sz w:val="28"/>
          <w:szCs w:val="36"/>
          <w:highlight w:val="none"/>
          <w:lang w:val="en-US" w:eastAsia="zh-CN"/>
        </w:rPr>
        <w:t>6</w:t>
      </w:r>
      <w:r>
        <w:rPr>
          <w:rFonts w:hint="default" w:ascii="Times New Roman" w:hAnsi="Times New Roman" w:eastAsia="仿宋" w:cs="Times New Roman"/>
          <w:sz w:val="28"/>
          <w:szCs w:val="36"/>
          <w:highlight w:val="none"/>
        </w:rPr>
        <w:t>年</w:t>
      </w:r>
      <w:r>
        <w:rPr>
          <w:rFonts w:hint="eastAsia" w:ascii="Times New Roman" w:hAnsi="Times New Roman" w:eastAsia="仿宋" w:cs="Times New Roman"/>
          <w:sz w:val="28"/>
          <w:szCs w:val="36"/>
          <w:highlight w:val="none"/>
          <w:lang w:val="en-US" w:eastAsia="zh-CN"/>
        </w:rPr>
        <w:t>10</w:t>
      </w:r>
      <w:r>
        <w:rPr>
          <w:rFonts w:hint="default" w:ascii="Times New Roman" w:hAnsi="Times New Roman" w:eastAsia="仿宋" w:cs="Times New Roman"/>
          <w:sz w:val="28"/>
          <w:szCs w:val="36"/>
          <w:highlight w:val="none"/>
        </w:rPr>
        <w:t>月</w:t>
      </w:r>
      <w:r>
        <w:rPr>
          <w:rFonts w:hint="eastAsia" w:ascii="Times New Roman" w:hAnsi="Times New Roman" w:eastAsia="仿宋" w:cs="Times New Roman"/>
          <w:sz w:val="28"/>
          <w:szCs w:val="36"/>
          <w:highlight w:val="none"/>
          <w:lang w:val="en-US" w:eastAsia="zh-CN"/>
        </w:rPr>
        <w:t>16</w:t>
      </w:r>
      <w:r>
        <w:rPr>
          <w:rFonts w:hint="default" w:ascii="Times New Roman" w:hAnsi="Times New Roman" w:eastAsia="仿宋" w:cs="Times New Roman"/>
          <w:sz w:val="28"/>
          <w:szCs w:val="36"/>
          <w:highlight w:val="none"/>
        </w:rPr>
        <w:t>日</w:t>
      </w:r>
      <w:r>
        <w:rPr>
          <w:rFonts w:hint="eastAsia" w:ascii="Times New Roman" w:hAnsi="Times New Roman" w:eastAsia="仿宋" w:cs="Times New Roman"/>
          <w:sz w:val="28"/>
          <w:szCs w:val="36"/>
          <w:highlight w:val="none"/>
          <w:lang w:val="en-US" w:eastAsia="zh-CN"/>
        </w:rPr>
        <w:t>10</w:t>
      </w:r>
      <w:r>
        <w:rPr>
          <w:rFonts w:hint="default" w:ascii="Times New Roman" w:hAnsi="Times New Roman" w:eastAsia="仿宋" w:cs="Times New Roman"/>
          <w:sz w:val="28"/>
          <w:szCs w:val="36"/>
          <w:highlight w:val="none"/>
        </w:rPr>
        <w:t>:</w:t>
      </w:r>
      <w:r>
        <w:rPr>
          <w:rFonts w:hint="eastAsia" w:ascii="Times New Roman" w:hAnsi="Times New Roman" w:eastAsia="仿宋" w:cs="Times New Roman"/>
          <w:sz w:val="28"/>
          <w:szCs w:val="36"/>
          <w:highlight w:val="none"/>
          <w:lang w:val="en-US" w:eastAsia="zh-CN"/>
        </w:rPr>
        <w:t>00</w:t>
      </w:r>
      <w:r>
        <w:rPr>
          <w:rFonts w:hint="default" w:ascii="Times New Roman" w:hAnsi="Times New Roman" w:eastAsia="仿宋" w:cs="Times New Roman"/>
          <w:sz w:val="28"/>
          <w:szCs w:val="36"/>
          <w:highlight w:val="none"/>
        </w:rPr>
        <w:t>（北京时间）。</w:t>
      </w:r>
    </w:p>
    <w:p w14:paraId="3DFD1939">
      <w:pPr>
        <w:widowControl/>
        <w:numPr>
          <w:ilvl w:val="0"/>
          <w:numId w:val="0"/>
        </w:numPr>
        <w:ind w:leftChars="0" w:firstLine="560" w:firstLineChars="200"/>
        <w:jc w:val="left"/>
        <w:rPr>
          <w:rFonts w:hint="eastAsia" w:ascii="Times New Roman" w:hAnsi="Times New Roman" w:eastAsia="仿宋" w:cs="Times New Roman"/>
          <w:sz w:val="28"/>
          <w:szCs w:val="36"/>
          <w:highlight w:val="none"/>
          <w:lang w:eastAsia="zh-CN"/>
        </w:rPr>
      </w:pPr>
      <w:r>
        <w:rPr>
          <w:rFonts w:hint="default" w:ascii="Times New Roman" w:hAnsi="Times New Roman" w:eastAsia="仿宋" w:cs="Times New Roman"/>
          <w:sz w:val="28"/>
          <w:szCs w:val="36"/>
          <w:highlight w:val="none"/>
        </w:rPr>
        <w:t>3</w:t>
      </w:r>
      <w:r>
        <w:rPr>
          <w:rFonts w:hint="default" w:ascii="Times New Roman" w:hAnsi="Times New Roman" w:eastAsia="仿宋" w:cs="Times New Roman"/>
          <w:sz w:val="28"/>
          <w:szCs w:val="36"/>
          <w:highlight w:val="none"/>
          <w:lang w:eastAsia="zh-CN"/>
        </w:rPr>
        <w:t>.</w:t>
      </w:r>
      <w:r>
        <w:rPr>
          <w:rFonts w:hint="default" w:ascii="Times New Roman" w:hAnsi="Times New Roman" w:eastAsia="仿宋" w:cs="Times New Roman"/>
          <w:sz w:val="28"/>
          <w:szCs w:val="36"/>
          <w:highlight w:val="none"/>
        </w:rPr>
        <w:t>递交投标文件及开标地点：东莞市莞城街道东平街181号</w:t>
      </w:r>
      <w:r>
        <w:rPr>
          <w:rFonts w:hint="eastAsia" w:ascii="Times New Roman" w:hAnsi="Times New Roman" w:eastAsia="仿宋" w:cs="Times New Roman"/>
          <w:sz w:val="28"/>
          <w:szCs w:val="36"/>
          <w:highlight w:val="none"/>
          <w:lang w:val="en-US" w:eastAsia="zh-CN"/>
        </w:rPr>
        <w:t>六</w:t>
      </w:r>
      <w:r>
        <w:rPr>
          <w:rFonts w:hint="default" w:ascii="Times New Roman" w:hAnsi="Times New Roman" w:eastAsia="仿宋" w:cs="Times New Roman"/>
          <w:sz w:val="28"/>
          <w:szCs w:val="36"/>
          <w:highlight w:val="none"/>
        </w:rPr>
        <w:t>楼</w:t>
      </w:r>
      <w:r>
        <w:rPr>
          <w:rFonts w:hint="eastAsia" w:ascii="Times New Roman" w:hAnsi="Times New Roman" w:eastAsia="仿宋" w:cs="Times New Roman"/>
          <w:sz w:val="28"/>
          <w:szCs w:val="36"/>
          <w:highlight w:val="none"/>
          <w:lang w:eastAsia="zh-CN"/>
        </w:rPr>
        <w:t>。</w:t>
      </w:r>
    </w:p>
    <w:p w14:paraId="6C2FA073">
      <w:pPr>
        <w:widowControl/>
        <w:numPr>
          <w:ilvl w:val="0"/>
          <w:numId w:val="0"/>
        </w:numPr>
        <w:ind w:leftChars="0" w:firstLine="560" w:firstLineChars="200"/>
        <w:jc w:val="left"/>
        <w:rPr>
          <w:rFonts w:hint="default" w:ascii="Times New Roman" w:hAnsi="Times New Roman" w:eastAsia="楷体_GB2312" w:cs="Times New Roman"/>
          <w:sz w:val="28"/>
          <w:szCs w:val="36"/>
          <w:highlight w:val="none"/>
        </w:rPr>
      </w:pPr>
      <w:r>
        <w:rPr>
          <w:rFonts w:hint="eastAsia" w:ascii="Times New Roman" w:hAnsi="Times New Roman" w:eastAsia="楷体_GB2312" w:cs="Times New Roman"/>
          <w:sz w:val="28"/>
          <w:szCs w:val="36"/>
          <w:highlight w:val="none"/>
          <w:lang w:val="en-US" w:eastAsia="zh-CN"/>
        </w:rPr>
        <w:t>五</w:t>
      </w:r>
      <w:r>
        <w:rPr>
          <w:rFonts w:hint="default" w:ascii="Times New Roman" w:hAnsi="Times New Roman" w:eastAsia="楷体_GB2312" w:cs="Times New Roman"/>
          <w:sz w:val="28"/>
          <w:szCs w:val="36"/>
          <w:highlight w:val="none"/>
        </w:rPr>
        <w:t>、有关本次</w:t>
      </w:r>
      <w:r>
        <w:rPr>
          <w:rFonts w:hint="default" w:ascii="Times New Roman" w:hAnsi="Times New Roman" w:eastAsia="楷体_GB2312" w:cs="Times New Roman"/>
          <w:sz w:val="28"/>
          <w:szCs w:val="36"/>
          <w:highlight w:val="none"/>
          <w:lang w:val="en-US" w:eastAsia="zh-CN"/>
        </w:rPr>
        <w:t>采购</w:t>
      </w:r>
      <w:r>
        <w:rPr>
          <w:rFonts w:hint="default" w:ascii="Times New Roman" w:hAnsi="Times New Roman" w:eastAsia="楷体_GB2312" w:cs="Times New Roman"/>
          <w:sz w:val="28"/>
          <w:szCs w:val="36"/>
          <w:highlight w:val="none"/>
        </w:rPr>
        <w:t>之事宜，可按下列形式查询</w:t>
      </w:r>
    </w:p>
    <w:p w14:paraId="6A7894C3">
      <w:pPr>
        <w:widowControl/>
        <w:numPr>
          <w:ilvl w:val="0"/>
          <w:numId w:val="0"/>
        </w:numPr>
        <w:ind w:leftChars="0" w:firstLine="560" w:firstLineChars="200"/>
        <w:jc w:val="left"/>
        <w:rPr>
          <w:rFonts w:hint="default" w:ascii="Times New Roman" w:hAnsi="Times New Roman" w:eastAsia="仿宋" w:cs="Times New Roman"/>
          <w:sz w:val="28"/>
          <w:szCs w:val="36"/>
          <w:highlight w:val="none"/>
        </w:rPr>
      </w:pPr>
      <w:r>
        <w:rPr>
          <w:rFonts w:hint="default" w:ascii="Times New Roman" w:hAnsi="Times New Roman" w:eastAsia="仿宋" w:cs="Times New Roman"/>
          <w:sz w:val="28"/>
          <w:szCs w:val="36"/>
          <w:highlight w:val="none"/>
        </w:rPr>
        <w:t>单位名称：</w:t>
      </w:r>
      <w:r>
        <w:rPr>
          <w:rFonts w:hint="default" w:ascii="Times New Roman" w:hAnsi="Times New Roman" w:eastAsia="仿宋" w:cs="Times New Roman"/>
          <w:sz w:val="28"/>
          <w:szCs w:val="36"/>
          <w:highlight w:val="none"/>
          <w:lang w:val="en-US" w:eastAsia="zh-CN"/>
        </w:rPr>
        <w:t>东莞市</w:t>
      </w:r>
      <w:r>
        <w:rPr>
          <w:rFonts w:hint="eastAsia" w:ascii="Times New Roman" w:hAnsi="Times New Roman" w:eastAsia="仿宋" w:cs="Times New Roman"/>
          <w:sz w:val="28"/>
          <w:szCs w:val="36"/>
          <w:highlight w:val="none"/>
          <w:lang w:val="en-US" w:eastAsia="zh-CN"/>
        </w:rPr>
        <w:t>东资天宝投资</w:t>
      </w:r>
      <w:r>
        <w:rPr>
          <w:rFonts w:hint="default" w:ascii="Times New Roman" w:hAnsi="Times New Roman" w:eastAsia="仿宋" w:cs="Times New Roman"/>
          <w:sz w:val="28"/>
          <w:szCs w:val="36"/>
          <w:highlight w:val="none"/>
          <w:lang w:val="en-US" w:eastAsia="zh-CN"/>
        </w:rPr>
        <w:t>有限公司</w:t>
      </w:r>
    </w:p>
    <w:p w14:paraId="707F0363">
      <w:pPr>
        <w:widowControl/>
        <w:numPr>
          <w:ilvl w:val="0"/>
          <w:numId w:val="0"/>
        </w:numPr>
        <w:ind w:leftChars="0" w:firstLine="560" w:firstLineChars="200"/>
        <w:jc w:val="left"/>
        <w:rPr>
          <w:rFonts w:hint="default" w:ascii="Times New Roman" w:hAnsi="Times New Roman" w:eastAsia="仿宋" w:cs="Times New Roman"/>
          <w:sz w:val="28"/>
          <w:szCs w:val="36"/>
          <w:highlight w:val="none"/>
        </w:rPr>
      </w:pPr>
      <w:r>
        <w:rPr>
          <w:rFonts w:hint="default" w:ascii="Times New Roman" w:hAnsi="Times New Roman" w:eastAsia="仿宋" w:cs="Times New Roman"/>
          <w:sz w:val="28"/>
          <w:szCs w:val="36"/>
          <w:highlight w:val="none"/>
        </w:rPr>
        <w:t>地址：东莞市莞城街道东平街181号</w:t>
      </w:r>
      <w:r>
        <w:rPr>
          <w:rFonts w:hint="eastAsia" w:ascii="Times New Roman" w:hAnsi="Times New Roman" w:eastAsia="仿宋" w:cs="Times New Roman"/>
          <w:sz w:val="28"/>
          <w:szCs w:val="36"/>
          <w:highlight w:val="none"/>
          <w:lang w:val="en-US" w:eastAsia="zh-CN"/>
        </w:rPr>
        <w:t>六</w:t>
      </w:r>
      <w:r>
        <w:rPr>
          <w:rFonts w:hint="default" w:ascii="Times New Roman" w:hAnsi="Times New Roman" w:eastAsia="仿宋" w:cs="Times New Roman"/>
          <w:sz w:val="28"/>
          <w:szCs w:val="36"/>
          <w:highlight w:val="none"/>
        </w:rPr>
        <w:t>楼</w:t>
      </w:r>
    </w:p>
    <w:p w14:paraId="3332B483">
      <w:pPr>
        <w:widowControl/>
        <w:numPr>
          <w:ilvl w:val="0"/>
          <w:numId w:val="0"/>
        </w:numPr>
        <w:ind w:leftChars="0" w:firstLine="560" w:firstLineChars="200"/>
        <w:jc w:val="left"/>
        <w:rPr>
          <w:rFonts w:hint="default" w:ascii="Times New Roman" w:hAnsi="Times New Roman" w:eastAsia="仿宋" w:cs="Times New Roman"/>
          <w:sz w:val="28"/>
          <w:szCs w:val="36"/>
          <w:highlight w:val="none"/>
          <w:lang w:val="en-US" w:eastAsia="zh-CN"/>
        </w:rPr>
      </w:pPr>
      <w:r>
        <w:rPr>
          <w:rFonts w:hint="default" w:ascii="Times New Roman" w:hAnsi="Times New Roman" w:eastAsia="仿宋" w:cs="Times New Roman"/>
          <w:sz w:val="28"/>
          <w:szCs w:val="36"/>
          <w:highlight w:val="none"/>
        </w:rPr>
        <w:t>邮政编码：</w:t>
      </w:r>
      <w:r>
        <w:rPr>
          <w:rFonts w:hint="eastAsia" w:ascii="Times New Roman" w:hAnsi="Times New Roman" w:eastAsia="仿宋" w:cs="Times New Roman"/>
          <w:sz w:val="28"/>
          <w:szCs w:val="36"/>
          <w:highlight w:val="none"/>
          <w:lang w:val="en-US" w:eastAsia="zh-CN"/>
        </w:rPr>
        <w:t>523000</w:t>
      </w:r>
      <w:r>
        <w:rPr>
          <w:rFonts w:hint="default" w:ascii="Times New Roman" w:hAnsi="Times New Roman" w:eastAsia="仿宋" w:cs="Times New Roman"/>
          <w:sz w:val="28"/>
          <w:szCs w:val="36"/>
          <w:highlight w:val="none"/>
        </w:rPr>
        <w:t xml:space="preserve">     邮箱地址：</w:t>
      </w:r>
      <w:r>
        <w:rPr>
          <w:rFonts w:hint="eastAsia" w:ascii="Times New Roman" w:hAnsi="Times New Roman" w:eastAsia="仿宋" w:cs="Times New Roman"/>
          <w:sz w:val="28"/>
          <w:szCs w:val="36"/>
          <w:highlight w:val="none"/>
          <w:lang w:val="en-US" w:eastAsia="zh-CN"/>
        </w:rPr>
        <w:t>389334158@qq.com</w:t>
      </w:r>
    </w:p>
    <w:p w14:paraId="5A31C205">
      <w:pPr>
        <w:widowControl/>
        <w:numPr>
          <w:ilvl w:val="0"/>
          <w:numId w:val="0"/>
        </w:numPr>
        <w:ind w:leftChars="0" w:firstLine="560" w:firstLineChars="200"/>
        <w:jc w:val="left"/>
        <w:rPr>
          <w:rFonts w:hint="default" w:ascii="Times New Roman" w:hAnsi="Times New Roman" w:eastAsia="仿宋" w:cs="Times New Roman"/>
          <w:sz w:val="28"/>
          <w:szCs w:val="36"/>
          <w:highlight w:val="none"/>
        </w:rPr>
      </w:pPr>
      <w:r>
        <w:rPr>
          <w:rFonts w:hint="default" w:ascii="Times New Roman" w:hAnsi="Times New Roman" w:eastAsia="仿宋" w:cs="Times New Roman"/>
          <w:sz w:val="28"/>
          <w:szCs w:val="36"/>
          <w:highlight w:val="none"/>
        </w:rPr>
        <w:t>联系人：彭文禧       联系电话：13650052929</w:t>
      </w:r>
    </w:p>
    <w:p w14:paraId="1BC55334">
      <w:pPr>
        <w:widowControl/>
        <w:numPr>
          <w:ilvl w:val="0"/>
          <w:numId w:val="0"/>
        </w:numPr>
        <w:ind w:leftChars="0" w:firstLine="0" w:firstLineChars="0"/>
        <w:jc w:val="left"/>
        <w:rPr>
          <w:rFonts w:hint="default" w:ascii="Times New Roman" w:hAnsi="Times New Roman" w:eastAsia="仿宋" w:cs="Times New Roman"/>
          <w:sz w:val="28"/>
          <w:szCs w:val="36"/>
          <w:highlight w:val="none"/>
        </w:rPr>
      </w:pPr>
    </w:p>
    <w:p w14:paraId="35CD828C">
      <w:pPr>
        <w:widowControl/>
        <w:numPr>
          <w:ilvl w:val="0"/>
          <w:numId w:val="0"/>
        </w:numPr>
        <w:ind w:leftChars="0" w:firstLine="560" w:firstLineChars="200"/>
        <w:jc w:val="left"/>
        <w:rPr>
          <w:rFonts w:hint="default" w:ascii="Times New Roman" w:hAnsi="Times New Roman" w:eastAsia="仿宋" w:cs="Times New Roman"/>
          <w:b w:val="0"/>
          <w:bCs w:val="0"/>
          <w:sz w:val="28"/>
          <w:szCs w:val="36"/>
          <w:highlight w:val="none"/>
          <w:lang w:val="en-US" w:eastAsia="zh-CN"/>
        </w:rPr>
      </w:pPr>
      <w:r>
        <w:rPr>
          <w:rFonts w:hint="default" w:ascii="Times New Roman" w:hAnsi="Times New Roman" w:eastAsia="仿宋" w:cs="Times New Roman"/>
          <w:b w:val="0"/>
          <w:bCs w:val="0"/>
          <w:sz w:val="28"/>
          <w:szCs w:val="36"/>
          <w:highlight w:val="none"/>
          <w:lang w:val="en-US" w:eastAsia="zh-CN"/>
        </w:rPr>
        <w:t>附件：1.</w:t>
      </w:r>
      <w:r>
        <w:rPr>
          <w:rFonts w:hint="default" w:ascii="Times New Roman" w:hAnsi="Times New Roman" w:eastAsia="仿宋" w:cs="Times New Roman"/>
          <w:b w:val="0"/>
          <w:bCs w:val="0"/>
          <w:sz w:val="28"/>
          <w:szCs w:val="36"/>
          <w:highlight w:val="none"/>
        </w:rPr>
        <w:t>报价函</w:t>
      </w:r>
      <w:r>
        <w:rPr>
          <w:rFonts w:hint="default" w:ascii="Times New Roman" w:hAnsi="Times New Roman" w:eastAsia="仿宋" w:cs="Times New Roman"/>
          <w:b w:val="0"/>
          <w:bCs w:val="0"/>
          <w:sz w:val="28"/>
          <w:szCs w:val="36"/>
          <w:highlight w:val="none"/>
          <w:lang w:eastAsia="zh-CN"/>
        </w:rPr>
        <w:t>、</w:t>
      </w:r>
      <w:r>
        <w:rPr>
          <w:rFonts w:hint="default" w:ascii="Times New Roman" w:hAnsi="Times New Roman" w:eastAsia="仿宋" w:cs="Times New Roman"/>
          <w:b w:val="0"/>
          <w:bCs w:val="0"/>
          <w:sz w:val="28"/>
          <w:szCs w:val="36"/>
          <w:highlight w:val="none"/>
          <w:lang w:val="en-US" w:eastAsia="zh-CN"/>
        </w:rPr>
        <w:t>报价表</w:t>
      </w:r>
    </w:p>
    <w:p w14:paraId="514555A9">
      <w:pPr>
        <w:widowControl/>
        <w:numPr>
          <w:ilvl w:val="0"/>
          <w:numId w:val="0"/>
        </w:numPr>
        <w:ind w:leftChars="0" w:firstLine="1400" w:firstLineChars="500"/>
        <w:jc w:val="left"/>
        <w:rPr>
          <w:rFonts w:hint="default" w:ascii="Times New Roman" w:hAnsi="Times New Roman" w:eastAsia="仿宋" w:cs="Times New Roman"/>
          <w:b w:val="0"/>
          <w:bCs w:val="0"/>
          <w:sz w:val="28"/>
          <w:szCs w:val="36"/>
          <w:highlight w:val="none"/>
          <w:lang w:val="en-US" w:eastAsia="zh-CN"/>
        </w:rPr>
      </w:pPr>
      <w:r>
        <w:rPr>
          <w:rFonts w:hint="default" w:ascii="Times New Roman" w:hAnsi="Times New Roman" w:eastAsia="仿宋" w:cs="Times New Roman"/>
          <w:b w:val="0"/>
          <w:bCs w:val="0"/>
          <w:sz w:val="28"/>
          <w:szCs w:val="36"/>
          <w:highlight w:val="none"/>
          <w:lang w:val="en-US" w:eastAsia="zh-CN"/>
        </w:rPr>
        <w:t>2.</w:t>
      </w:r>
      <w:r>
        <w:rPr>
          <w:rFonts w:hint="eastAsia" w:ascii="Times New Roman" w:hAnsi="Times New Roman" w:eastAsia="仿宋" w:cs="Times New Roman"/>
          <w:b w:val="0"/>
          <w:bCs w:val="0"/>
          <w:sz w:val="28"/>
          <w:szCs w:val="36"/>
          <w:highlight w:val="none"/>
          <w:lang w:eastAsia="zh-CN"/>
        </w:rPr>
        <w:t>法定代表人</w:t>
      </w:r>
      <w:r>
        <w:rPr>
          <w:rFonts w:hint="default" w:ascii="Times New Roman" w:hAnsi="Times New Roman" w:eastAsia="仿宋" w:cs="Times New Roman"/>
          <w:b w:val="0"/>
          <w:bCs w:val="0"/>
          <w:sz w:val="28"/>
          <w:szCs w:val="36"/>
          <w:highlight w:val="none"/>
        </w:rPr>
        <w:t>证明</w:t>
      </w:r>
    </w:p>
    <w:p w14:paraId="5EC16599">
      <w:pPr>
        <w:widowControl/>
        <w:numPr>
          <w:ilvl w:val="0"/>
          <w:numId w:val="0"/>
        </w:numPr>
        <w:ind w:leftChars="0" w:firstLine="0" w:firstLineChars="0"/>
        <w:jc w:val="left"/>
        <w:rPr>
          <w:rFonts w:hint="default" w:ascii="Times New Roman" w:hAnsi="Times New Roman" w:eastAsia="仿宋" w:cs="Times New Roman"/>
          <w:b/>
          <w:bCs/>
          <w:sz w:val="28"/>
          <w:szCs w:val="36"/>
          <w:highlight w:val="none"/>
        </w:rPr>
      </w:pPr>
      <w:r>
        <w:rPr>
          <w:rFonts w:hint="default" w:ascii="Times New Roman" w:hAnsi="Times New Roman" w:eastAsia="仿宋" w:cs="Times New Roman"/>
          <w:b w:val="0"/>
          <w:bCs w:val="0"/>
          <w:sz w:val="28"/>
          <w:szCs w:val="36"/>
          <w:highlight w:val="none"/>
          <w:lang w:val="en-US" w:eastAsia="zh-CN"/>
        </w:rPr>
        <w:t xml:space="preserve">          3.</w:t>
      </w:r>
      <w:r>
        <w:rPr>
          <w:rFonts w:hint="eastAsia" w:ascii="Times New Roman" w:hAnsi="Times New Roman" w:eastAsia="仿宋" w:cs="Times New Roman"/>
          <w:b w:val="0"/>
          <w:bCs w:val="0"/>
          <w:sz w:val="28"/>
          <w:szCs w:val="36"/>
          <w:highlight w:val="none"/>
          <w:lang w:eastAsia="zh-CN"/>
        </w:rPr>
        <w:t>法定代表人</w:t>
      </w:r>
      <w:r>
        <w:rPr>
          <w:rFonts w:hint="default" w:ascii="Times New Roman" w:hAnsi="Times New Roman" w:eastAsia="仿宋" w:cs="Times New Roman"/>
          <w:b w:val="0"/>
          <w:bCs w:val="0"/>
          <w:sz w:val="28"/>
          <w:szCs w:val="36"/>
          <w:highlight w:val="none"/>
        </w:rPr>
        <w:t>授权书</w:t>
      </w:r>
    </w:p>
    <w:p w14:paraId="0245EF58">
      <w:pPr>
        <w:rPr>
          <w:rFonts w:hint="default" w:ascii="Times New Roman" w:hAnsi="Times New Roman" w:eastAsia="仿宋" w:cs="Times New Roman"/>
          <w:b/>
          <w:bCs/>
          <w:sz w:val="28"/>
          <w:szCs w:val="36"/>
          <w:highlight w:val="none"/>
        </w:rPr>
      </w:pPr>
    </w:p>
    <w:p w14:paraId="7817ED7F">
      <w:pPr>
        <w:rPr>
          <w:rFonts w:hint="default" w:ascii="Times New Roman" w:hAnsi="Times New Roman" w:eastAsia="仿宋" w:cs="Times New Roman"/>
          <w:b/>
          <w:bCs/>
          <w:sz w:val="28"/>
          <w:szCs w:val="36"/>
          <w:highlight w:val="none"/>
        </w:rPr>
      </w:pPr>
    </w:p>
    <w:p w14:paraId="6A8062AE">
      <w:pPr>
        <w:rPr>
          <w:rFonts w:hint="default" w:ascii="Times New Roman" w:hAnsi="Times New Roman" w:eastAsia="仿宋" w:cs="Times New Roman"/>
          <w:b/>
          <w:bCs/>
          <w:sz w:val="28"/>
          <w:szCs w:val="36"/>
          <w:highlight w:val="none"/>
        </w:rPr>
      </w:pPr>
    </w:p>
    <w:p w14:paraId="4E91C98D">
      <w:pPr>
        <w:pStyle w:val="2"/>
        <w:rPr>
          <w:rFonts w:hint="default"/>
        </w:rPr>
      </w:pPr>
    </w:p>
    <w:p w14:paraId="234054C9">
      <w:pPr>
        <w:rPr>
          <w:rFonts w:ascii="Times New Roman" w:hAnsi="Times New Roman" w:eastAsia="仿宋" w:cs="Times New Roman"/>
          <w:b/>
          <w:bCs/>
          <w:sz w:val="28"/>
          <w:szCs w:val="36"/>
          <w:highlight w:val="none"/>
        </w:rPr>
      </w:pPr>
      <w:r>
        <w:rPr>
          <w:rFonts w:hint="default" w:ascii="Times New Roman" w:hAnsi="Times New Roman" w:eastAsia="仿宋" w:cs="Times New Roman"/>
          <w:b/>
          <w:bCs/>
          <w:sz w:val="28"/>
          <w:szCs w:val="36"/>
          <w:highlight w:val="none"/>
        </w:rPr>
        <w:t>附件</w:t>
      </w:r>
      <w:r>
        <w:rPr>
          <w:rFonts w:hint="default" w:ascii="Times New Roman" w:hAnsi="Times New Roman" w:eastAsia="仿宋" w:cs="Times New Roman"/>
          <w:b/>
          <w:bCs/>
          <w:sz w:val="28"/>
          <w:szCs w:val="36"/>
          <w:highlight w:val="none"/>
          <w:lang w:val="en-US" w:eastAsia="zh-CN"/>
        </w:rPr>
        <w:t>1</w:t>
      </w:r>
      <w:r>
        <w:rPr>
          <w:rFonts w:hint="default" w:ascii="Times New Roman" w:hAnsi="Times New Roman" w:eastAsia="仿宋" w:cs="Times New Roman"/>
          <w:b/>
          <w:bCs/>
          <w:sz w:val="28"/>
          <w:szCs w:val="36"/>
          <w:highlight w:val="none"/>
        </w:rPr>
        <w:t>：报价函</w:t>
      </w:r>
    </w:p>
    <w:p w14:paraId="3425F340">
      <w:pPr>
        <w:jc w:val="center"/>
        <w:rPr>
          <w:rFonts w:ascii="Times New Roman" w:hAnsi="Times New Roman" w:eastAsia="仿宋" w:cs="Times New Roman"/>
          <w:sz w:val="44"/>
          <w:szCs w:val="44"/>
          <w:highlight w:val="none"/>
        </w:rPr>
      </w:pPr>
      <w:r>
        <w:rPr>
          <w:rFonts w:hint="default" w:ascii="Times New Roman" w:hAnsi="Times New Roman" w:eastAsia="仿宋" w:cs="Times New Roman"/>
          <w:sz w:val="44"/>
          <w:szCs w:val="44"/>
          <w:highlight w:val="none"/>
        </w:rPr>
        <w:t>报价函</w:t>
      </w:r>
    </w:p>
    <w:p w14:paraId="3E37DB18">
      <w:pPr>
        <w:ind w:firstLine="560"/>
        <w:jc w:val="center"/>
        <w:rPr>
          <w:rFonts w:ascii="Times New Roman" w:hAnsi="Times New Roman" w:eastAsia="仿宋_GB2312" w:cs="Times New Roman"/>
          <w:sz w:val="32"/>
          <w:szCs w:val="32"/>
          <w:highlight w:val="none"/>
        </w:rPr>
      </w:pPr>
    </w:p>
    <w:p w14:paraId="7D052B59">
      <w:pPr>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lang w:eastAsia="zh-CN"/>
        </w:rPr>
        <w:t>xx公司</w:t>
      </w:r>
      <w:r>
        <w:rPr>
          <w:rFonts w:hint="default" w:ascii="Times New Roman" w:hAnsi="Times New Roman" w:eastAsia="仿宋" w:cs="Times New Roman"/>
          <w:sz w:val="28"/>
          <w:szCs w:val="28"/>
          <w:highlight w:val="none"/>
        </w:rPr>
        <w:t>：</w:t>
      </w:r>
    </w:p>
    <w:p w14:paraId="0E5D721A">
      <w:pPr>
        <w:ind w:firstLine="560" w:firstLineChars="200"/>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针对贵司关于</w:t>
      </w:r>
      <w:r>
        <w:rPr>
          <w:rFonts w:hint="default" w:ascii="Times New Roman" w:hAnsi="Times New Roman" w:eastAsia="仿宋" w:cs="Times New Roman"/>
          <w:sz w:val="28"/>
          <w:szCs w:val="36"/>
          <w:highlight w:val="none"/>
          <w:lang w:eastAsia="zh-CN"/>
        </w:rPr>
        <w:t>xx公司xx项目xx机构</w:t>
      </w:r>
      <w:r>
        <w:rPr>
          <w:rFonts w:hint="default" w:ascii="Times New Roman" w:hAnsi="Times New Roman" w:eastAsia="仿宋" w:cs="Times New Roman"/>
          <w:sz w:val="28"/>
          <w:szCs w:val="36"/>
          <w:highlight w:val="none"/>
        </w:rPr>
        <w:t>采购项目</w:t>
      </w:r>
      <w:r>
        <w:rPr>
          <w:rFonts w:hint="default" w:ascii="Times New Roman" w:hAnsi="Times New Roman" w:eastAsia="仿宋" w:cs="Times New Roman"/>
          <w:sz w:val="28"/>
          <w:szCs w:val="28"/>
          <w:highlight w:val="none"/>
        </w:rPr>
        <w:t>，我司愿意以总价</w:t>
      </w:r>
      <w:r>
        <w:rPr>
          <w:rFonts w:hint="default" w:ascii="Times New Roman" w:hAnsi="Times New Roman" w:eastAsia="仿宋" w:cs="Times New Roman"/>
          <w:sz w:val="28"/>
          <w:szCs w:val="28"/>
          <w:highlight w:val="none"/>
          <w:u w:val="single"/>
        </w:rPr>
        <w:t>人民币xxxx元（</w:t>
      </w:r>
      <w:r>
        <w:rPr>
          <w:rFonts w:ascii="Times New Roman" w:hAnsi="Times New Roman" w:eastAsia="仿宋" w:cs="Times New Roman"/>
          <w:sz w:val="28"/>
          <w:szCs w:val="28"/>
          <w:highlight w:val="none"/>
          <w:u w:val="single"/>
        </w:rPr>
        <w:t>¥</w:t>
      </w:r>
      <w:r>
        <w:rPr>
          <w:rFonts w:hint="default" w:ascii="Times New Roman" w:hAnsi="Times New Roman" w:eastAsia="仿宋" w:cs="Times New Roman"/>
          <w:sz w:val="28"/>
          <w:szCs w:val="28"/>
          <w:highlight w:val="none"/>
          <w:u w:val="single"/>
        </w:rPr>
        <w:t>xxx.</w:t>
      </w:r>
      <w:r>
        <w:rPr>
          <w:rFonts w:hint="default" w:ascii="Times New Roman" w:hAnsi="Times New Roman" w:eastAsia="仿宋" w:cs="Times New Roman"/>
          <w:sz w:val="28"/>
          <w:szCs w:val="28"/>
          <w:highlight w:val="none"/>
          <w:u w:val="single"/>
          <w:lang w:val="en-US" w:eastAsia="zh-CN"/>
        </w:rPr>
        <w:t>xx</w:t>
      </w:r>
      <w:r>
        <w:rPr>
          <w:rFonts w:hint="default" w:ascii="Times New Roman" w:hAnsi="Times New Roman" w:eastAsia="仿宋" w:cs="Times New Roman"/>
          <w:sz w:val="28"/>
          <w:szCs w:val="28"/>
          <w:highlight w:val="none"/>
          <w:u w:val="single"/>
        </w:rPr>
        <w:t>）（报具体数额）</w:t>
      </w:r>
      <w:r>
        <w:rPr>
          <w:rFonts w:hint="default" w:ascii="Times New Roman" w:hAnsi="Times New Roman" w:eastAsia="仿宋" w:cs="Times New Roman"/>
          <w:sz w:val="28"/>
          <w:szCs w:val="28"/>
          <w:highlight w:val="none"/>
        </w:rPr>
        <w:t>承接本项目的服务工作(后附详细报价表)。</w:t>
      </w:r>
    </w:p>
    <w:p w14:paraId="06A97956">
      <w:pPr>
        <w:rPr>
          <w:rFonts w:ascii="Times New Roman" w:hAnsi="Times New Roman" w:eastAsia="仿宋" w:cs="Times New Roman"/>
          <w:sz w:val="28"/>
          <w:szCs w:val="28"/>
          <w:highlight w:val="none"/>
        </w:rPr>
      </w:pPr>
    </w:p>
    <w:p w14:paraId="4856A98B">
      <w:pPr>
        <w:rPr>
          <w:rFonts w:ascii="Times New Roman" w:hAnsi="Times New Roman" w:eastAsia="仿宋" w:cs="Times New Roman"/>
          <w:sz w:val="28"/>
          <w:szCs w:val="28"/>
          <w:highlight w:val="none"/>
        </w:rPr>
      </w:pPr>
    </w:p>
    <w:p w14:paraId="0147AA8B">
      <w:pPr>
        <w:rPr>
          <w:rFonts w:ascii="Times New Roman" w:hAnsi="Times New Roman" w:eastAsia="仿宋" w:cs="Times New Roman"/>
          <w:sz w:val="28"/>
          <w:szCs w:val="28"/>
          <w:highlight w:val="none"/>
        </w:rPr>
      </w:pPr>
    </w:p>
    <w:p w14:paraId="4BF29EC5">
      <w:pPr>
        <w:rPr>
          <w:rFonts w:ascii="Times New Roman" w:hAnsi="Times New Roman" w:eastAsia="仿宋" w:cs="Times New Roman"/>
          <w:sz w:val="28"/>
          <w:szCs w:val="28"/>
          <w:highlight w:val="none"/>
        </w:rPr>
      </w:pPr>
    </w:p>
    <w:p w14:paraId="53FEDEB6">
      <w:pPr>
        <w:rPr>
          <w:rFonts w:ascii="Times New Roman" w:hAnsi="Times New Roman" w:eastAsia="仿宋" w:cs="Times New Roman"/>
          <w:sz w:val="28"/>
          <w:szCs w:val="28"/>
          <w:highlight w:val="none"/>
        </w:rPr>
      </w:pPr>
    </w:p>
    <w:p w14:paraId="5A3E5CF3">
      <w:pPr>
        <w:rPr>
          <w:rFonts w:ascii="Times New Roman" w:hAnsi="Times New Roman" w:eastAsia="仿宋" w:cs="Times New Roman"/>
          <w:sz w:val="28"/>
          <w:szCs w:val="28"/>
          <w:highlight w:val="none"/>
        </w:rPr>
      </w:pPr>
    </w:p>
    <w:p w14:paraId="16B18EB5">
      <w:pPr>
        <w:rPr>
          <w:rFonts w:ascii="Times New Roman" w:hAnsi="Times New Roman" w:eastAsia="仿宋" w:cs="Times New Roman"/>
          <w:sz w:val="28"/>
          <w:szCs w:val="28"/>
          <w:highlight w:val="none"/>
        </w:rPr>
      </w:pPr>
    </w:p>
    <w:p w14:paraId="0732E23C">
      <w:pPr>
        <w:rPr>
          <w:rFonts w:ascii="Times New Roman" w:hAnsi="Times New Roman" w:eastAsia="仿宋" w:cs="Times New Roman"/>
          <w:sz w:val="28"/>
          <w:szCs w:val="28"/>
          <w:highlight w:val="none"/>
        </w:rPr>
      </w:pPr>
    </w:p>
    <w:p w14:paraId="3885BDB6">
      <w:pPr>
        <w:rPr>
          <w:rFonts w:ascii="Times New Roman" w:hAnsi="Times New Roman" w:eastAsia="仿宋" w:cs="Times New Roman"/>
          <w:sz w:val="28"/>
          <w:szCs w:val="28"/>
          <w:highlight w:val="none"/>
        </w:rPr>
      </w:pPr>
    </w:p>
    <w:p w14:paraId="07B41960">
      <w:pPr>
        <w:rPr>
          <w:rFonts w:ascii="Times New Roman" w:hAnsi="Times New Roman" w:eastAsia="仿宋" w:cs="Times New Roman"/>
          <w:sz w:val="28"/>
          <w:szCs w:val="28"/>
          <w:highlight w:val="none"/>
        </w:rPr>
      </w:pPr>
    </w:p>
    <w:p w14:paraId="71D61C68">
      <w:pPr>
        <w:rPr>
          <w:rFonts w:ascii="Times New Roman" w:hAnsi="Times New Roman" w:eastAsia="仿宋" w:cs="Times New Roman"/>
          <w:sz w:val="28"/>
          <w:szCs w:val="28"/>
          <w:highlight w:val="none"/>
        </w:rPr>
      </w:pPr>
    </w:p>
    <w:p w14:paraId="7EB92A14">
      <w:pPr>
        <w:rPr>
          <w:rFonts w:ascii="Times New Roman" w:hAnsi="Times New Roman" w:eastAsia="仿宋" w:cs="Times New Roman"/>
          <w:sz w:val="28"/>
          <w:szCs w:val="28"/>
          <w:highlight w:val="none"/>
        </w:rPr>
      </w:pPr>
    </w:p>
    <w:p w14:paraId="19269F78">
      <w:pPr>
        <w:rPr>
          <w:rFonts w:ascii="Times New Roman" w:hAnsi="Times New Roman" w:eastAsia="仿宋" w:cs="Times New Roman"/>
          <w:sz w:val="28"/>
          <w:szCs w:val="28"/>
          <w:highlight w:val="none"/>
        </w:rPr>
      </w:pPr>
    </w:p>
    <w:p w14:paraId="0BCEA6DA">
      <w:pPr>
        <w:rPr>
          <w:rFonts w:ascii="Times New Roman" w:hAnsi="Times New Roman" w:eastAsia="仿宋" w:cs="Times New Roman"/>
          <w:sz w:val="28"/>
          <w:szCs w:val="28"/>
          <w:highlight w:val="none"/>
        </w:rPr>
      </w:pPr>
    </w:p>
    <w:p w14:paraId="50FB2521">
      <w:pPr>
        <w:rPr>
          <w:rFonts w:ascii="Times New Roman" w:hAnsi="Times New Roman" w:eastAsia="仿宋" w:cs="Times New Roman"/>
          <w:sz w:val="28"/>
          <w:szCs w:val="28"/>
          <w:highlight w:val="none"/>
        </w:rPr>
      </w:pPr>
    </w:p>
    <w:p w14:paraId="75129B21">
      <w:pPr>
        <w:rPr>
          <w:rFonts w:ascii="Times New Roman" w:hAnsi="Times New Roman" w:cs="Times New Roman"/>
          <w:highlight w:val="none"/>
        </w:rPr>
      </w:pPr>
    </w:p>
    <w:tbl>
      <w:tblPr>
        <w:tblStyle w:val="8"/>
        <w:tblW w:w="10784" w:type="dxa"/>
        <w:tblInd w:w="-1168" w:type="dxa"/>
        <w:tblLayout w:type="fixed"/>
        <w:tblCellMar>
          <w:top w:w="15" w:type="dxa"/>
          <w:left w:w="108" w:type="dxa"/>
          <w:bottom w:w="15" w:type="dxa"/>
          <w:right w:w="108" w:type="dxa"/>
        </w:tblCellMar>
      </w:tblPr>
      <w:tblGrid>
        <w:gridCol w:w="431"/>
        <w:gridCol w:w="4956"/>
        <w:gridCol w:w="1559"/>
        <w:gridCol w:w="1560"/>
        <w:gridCol w:w="1417"/>
        <w:gridCol w:w="861"/>
      </w:tblGrid>
      <w:tr w14:paraId="62DDC134">
        <w:tblPrEx>
          <w:tblCellMar>
            <w:top w:w="15" w:type="dxa"/>
            <w:left w:w="108" w:type="dxa"/>
            <w:bottom w:w="15" w:type="dxa"/>
            <w:right w:w="108" w:type="dxa"/>
          </w:tblCellMar>
        </w:tblPrEx>
        <w:trPr>
          <w:trHeight w:val="510" w:hRule="atLeast"/>
        </w:trPr>
        <w:tc>
          <w:tcPr>
            <w:tcW w:w="10784" w:type="dxa"/>
            <w:gridSpan w:val="6"/>
            <w:shd w:val="clear" w:color="auto" w:fill="FFFFFF"/>
            <w:vAlign w:val="center"/>
          </w:tcPr>
          <w:p w14:paraId="7FB47BD7">
            <w:pPr>
              <w:jc w:val="center"/>
              <w:rPr>
                <w:rFonts w:ascii="Times New Roman" w:hAnsi="Times New Roman" w:eastAsia="宋体" w:cs="Times New Roman"/>
                <w:b/>
                <w:bCs/>
                <w:color w:val="000000"/>
                <w:kern w:val="0"/>
                <w:sz w:val="32"/>
                <w:szCs w:val="32"/>
                <w:highlight w:val="none"/>
              </w:rPr>
            </w:pPr>
            <w:r>
              <w:rPr>
                <w:rFonts w:hint="default" w:ascii="Times New Roman" w:hAnsi="Times New Roman" w:eastAsia="仿宋" w:cs="Times New Roman"/>
                <w:sz w:val="44"/>
                <w:szCs w:val="44"/>
                <w:highlight w:val="none"/>
              </w:rPr>
              <w:t>报价表</w:t>
            </w:r>
          </w:p>
        </w:tc>
      </w:tr>
      <w:tr w14:paraId="17769819">
        <w:tblPrEx>
          <w:tblCellMar>
            <w:top w:w="15" w:type="dxa"/>
            <w:left w:w="108" w:type="dxa"/>
            <w:bottom w:w="15" w:type="dxa"/>
            <w:right w:w="108" w:type="dxa"/>
          </w:tblCellMar>
        </w:tblPrEx>
        <w:trPr>
          <w:trHeight w:val="150" w:hRule="atLeast"/>
        </w:trPr>
        <w:tc>
          <w:tcPr>
            <w:tcW w:w="431" w:type="dxa"/>
            <w:vAlign w:val="center"/>
          </w:tcPr>
          <w:p w14:paraId="1B4B0536">
            <w:pPr>
              <w:widowControl/>
              <w:jc w:val="left"/>
              <w:rPr>
                <w:rFonts w:ascii="Times New Roman" w:hAnsi="Times New Roman" w:eastAsia="宋体" w:cs="Times New Roman"/>
                <w:color w:val="000000"/>
                <w:kern w:val="0"/>
                <w:sz w:val="16"/>
                <w:szCs w:val="20"/>
                <w:highlight w:val="none"/>
              </w:rPr>
            </w:pPr>
          </w:p>
        </w:tc>
        <w:tc>
          <w:tcPr>
            <w:tcW w:w="4956" w:type="dxa"/>
            <w:shd w:val="clear" w:color="auto" w:fill="FFFFFF"/>
            <w:vAlign w:val="center"/>
          </w:tcPr>
          <w:p w14:paraId="0367EDA3">
            <w:pPr>
              <w:widowControl/>
              <w:jc w:val="center"/>
              <w:rPr>
                <w:rFonts w:ascii="Times New Roman" w:hAnsi="Times New Roman" w:eastAsia="宋体" w:cs="Times New Roman"/>
                <w:b/>
                <w:bCs/>
                <w:color w:val="000000"/>
                <w:kern w:val="0"/>
                <w:sz w:val="16"/>
                <w:szCs w:val="32"/>
                <w:highlight w:val="none"/>
              </w:rPr>
            </w:pPr>
          </w:p>
        </w:tc>
        <w:tc>
          <w:tcPr>
            <w:tcW w:w="1559" w:type="dxa"/>
            <w:shd w:val="clear" w:color="auto" w:fill="FFFFFF"/>
            <w:vAlign w:val="center"/>
          </w:tcPr>
          <w:p w14:paraId="3249A433">
            <w:pPr>
              <w:widowControl/>
              <w:jc w:val="center"/>
              <w:rPr>
                <w:rFonts w:ascii="Times New Roman" w:hAnsi="Times New Roman" w:eastAsia="宋体" w:cs="Times New Roman"/>
                <w:b/>
                <w:bCs/>
                <w:color w:val="000000"/>
                <w:kern w:val="0"/>
                <w:sz w:val="16"/>
                <w:szCs w:val="32"/>
                <w:highlight w:val="none"/>
              </w:rPr>
            </w:pPr>
          </w:p>
        </w:tc>
        <w:tc>
          <w:tcPr>
            <w:tcW w:w="1560" w:type="dxa"/>
            <w:shd w:val="clear" w:color="auto" w:fill="FFFFFF"/>
            <w:vAlign w:val="center"/>
          </w:tcPr>
          <w:p w14:paraId="6390B6F4">
            <w:pPr>
              <w:widowControl/>
              <w:jc w:val="center"/>
              <w:rPr>
                <w:rFonts w:ascii="Times New Roman" w:hAnsi="Times New Roman" w:eastAsia="宋体" w:cs="Times New Roman"/>
                <w:b/>
                <w:bCs/>
                <w:color w:val="000000"/>
                <w:kern w:val="0"/>
                <w:sz w:val="16"/>
                <w:szCs w:val="32"/>
                <w:highlight w:val="none"/>
              </w:rPr>
            </w:pPr>
          </w:p>
        </w:tc>
        <w:tc>
          <w:tcPr>
            <w:tcW w:w="1417" w:type="dxa"/>
            <w:shd w:val="clear" w:color="auto" w:fill="FFFFFF"/>
            <w:vAlign w:val="center"/>
          </w:tcPr>
          <w:p w14:paraId="02DA4877">
            <w:pPr>
              <w:widowControl/>
              <w:jc w:val="center"/>
              <w:rPr>
                <w:rFonts w:ascii="Times New Roman" w:hAnsi="Times New Roman" w:eastAsia="宋体" w:cs="Times New Roman"/>
                <w:b/>
                <w:bCs/>
                <w:color w:val="000000"/>
                <w:kern w:val="0"/>
                <w:sz w:val="16"/>
                <w:szCs w:val="32"/>
                <w:highlight w:val="none"/>
              </w:rPr>
            </w:pPr>
          </w:p>
        </w:tc>
        <w:tc>
          <w:tcPr>
            <w:tcW w:w="861" w:type="dxa"/>
            <w:vAlign w:val="center"/>
          </w:tcPr>
          <w:p w14:paraId="1DBD651A">
            <w:pPr>
              <w:widowControl/>
              <w:jc w:val="left"/>
              <w:rPr>
                <w:rFonts w:ascii="Times New Roman" w:hAnsi="Times New Roman" w:eastAsia="宋体" w:cs="Times New Roman"/>
                <w:color w:val="000000"/>
                <w:kern w:val="0"/>
                <w:sz w:val="16"/>
                <w:highlight w:val="none"/>
              </w:rPr>
            </w:pPr>
          </w:p>
        </w:tc>
      </w:tr>
    </w:tbl>
    <w:p w14:paraId="10FC46FC">
      <w:pPr>
        <w:jc w:val="left"/>
        <w:rPr>
          <w:rFonts w:ascii="Times New Roman" w:hAnsi="Times New Roman" w:eastAsia="仿宋" w:cs="Times New Roman"/>
          <w:b/>
          <w:bCs/>
          <w:sz w:val="28"/>
          <w:szCs w:val="36"/>
          <w:highlight w:val="none"/>
        </w:rPr>
      </w:pPr>
      <w:r>
        <w:rPr>
          <w:rFonts w:hint="default" w:ascii="Times New Roman" w:hAnsi="Times New Roman" w:eastAsia="仿宋" w:cs="Times New Roman"/>
          <w:b/>
          <w:bCs/>
          <w:sz w:val="28"/>
          <w:szCs w:val="36"/>
          <w:highlight w:val="none"/>
        </w:rPr>
        <w:t xml:space="preserve">  </w:t>
      </w:r>
    </w:p>
    <w:p w14:paraId="527CCFB3">
      <w:pPr>
        <w:jc w:val="left"/>
        <w:rPr>
          <w:rFonts w:ascii="Times New Roman" w:hAnsi="Times New Roman" w:eastAsia="仿宋" w:cs="Times New Roman"/>
          <w:b/>
          <w:bCs/>
          <w:sz w:val="28"/>
          <w:szCs w:val="36"/>
          <w:highlight w:val="none"/>
        </w:rPr>
      </w:pPr>
    </w:p>
    <w:p w14:paraId="37BB0F44">
      <w:pPr>
        <w:jc w:val="left"/>
        <w:rPr>
          <w:rFonts w:ascii="Times New Roman" w:hAnsi="Times New Roman" w:eastAsia="仿宋" w:cs="Times New Roman"/>
          <w:b/>
          <w:bCs/>
          <w:sz w:val="28"/>
          <w:szCs w:val="36"/>
          <w:highlight w:val="none"/>
        </w:rPr>
      </w:pPr>
    </w:p>
    <w:p w14:paraId="1E37B30B">
      <w:pPr>
        <w:jc w:val="left"/>
        <w:rPr>
          <w:rFonts w:ascii="Times New Roman" w:hAnsi="Times New Roman" w:eastAsia="仿宋" w:cs="Times New Roman"/>
          <w:b/>
          <w:bCs/>
          <w:sz w:val="28"/>
          <w:szCs w:val="36"/>
          <w:highlight w:val="none"/>
        </w:rPr>
      </w:pPr>
    </w:p>
    <w:p w14:paraId="2C833163">
      <w:pPr>
        <w:jc w:val="left"/>
        <w:rPr>
          <w:rFonts w:ascii="Times New Roman" w:hAnsi="Times New Roman" w:eastAsia="仿宋" w:cs="Times New Roman"/>
          <w:b/>
          <w:bCs/>
          <w:sz w:val="28"/>
          <w:szCs w:val="36"/>
          <w:highlight w:val="none"/>
        </w:rPr>
      </w:pPr>
    </w:p>
    <w:p w14:paraId="4111F0BB">
      <w:pPr>
        <w:jc w:val="left"/>
        <w:rPr>
          <w:rFonts w:ascii="Times New Roman" w:hAnsi="Times New Roman" w:eastAsia="仿宋" w:cs="Times New Roman"/>
          <w:b/>
          <w:bCs/>
          <w:sz w:val="28"/>
          <w:szCs w:val="36"/>
          <w:highlight w:val="none"/>
        </w:rPr>
      </w:pPr>
    </w:p>
    <w:p w14:paraId="4A26B071">
      <w:pPr>
        <w:jc w:val="left"/>
        <w:rPr>
          <w:rFonts w:ascii="Times New Roman" w:hAnsi="Times New Roman" w:eastAsia="仿宋" w:cs="Times New Roman"/>
          <w:b/>
          <w:bCs/>
          <w:sz w:val="28"/>
          <w:szCs w:val="36"/>
          <w:highlight w:val="none"/>
        </w:rPr>
      </w:pPr>
    </w:p>
    <w:p w14:paraId="775C03F1">
      <w:pPr>
        <w:jc w:val="left"/>
        <w:rPr>
          <w:rFonts w:ascii="Times New Roman" w:hAnsi="Times New Roman" w:eastAsia="仿宋" w:cs="Times New Roman"/>
          <w:b/>
          <w:bCs/>
          <w:sz w:val="28"/>
          <w:szCs w:val="36"/>
          <w:highlight w:val="none"/>
        </w:rPr>
      </w:pPr>
    </w:p>
    <w:p w14:paraId="7C7D5197">
      <w:pPr>
        <w:jc w:val="left"/>
        <w:rPr>
          <w:rFonts w:ascii="Times New Roman" w:hAnsi="Times New Roman" w:eastAsia="仿宋" w:cs="Times New Roman"/>
          <w:b/>
          <w:bCs/>
          <w:sz w:val="28"/>
          <w:szCs w:val="36"/>
          <w:highlight w:val="none"/>
        </w:rPr>
      </w:pPr>
    </w:p>
    <w:p w14:paraId="7B1B175B">
      <w:pPr>
        <w:jc w:val="left"/>
        <w:rPr>
          <w:rFonts w:ascii="Times New Roman" w:hAnsi="Times New Roman" w:eastAsia="仿宋" w:cs="Times New Roman"/>
          <w:b/>
          <w:bCs/>
          <w:sz w:val="28"/>
          <w:szCs w:val="36"/>
          <w:highlight w:val="none"/>
        </w:rPr>
      </w:pPr>
    </w:p>
    <w:p w14:paraId="4EC30309">
      <w:pPr>
        <w:jc w:val="left"/>
        <w:rPr>
          <w:rFonts w:ascii="Times New Roman" w:hAnsi="Times New Roman" w:eastAsia="仿宋" w:cs="Times New Roman"/>
          <w:b/>
          <w:bCs/>
          <w:sz w:val="28"/>
          <w:szCs w:val="36"/>
          <w:highlight w:val="none"/>
        </w:rPr>
      </w:pPr>
    </w:p>
    <w:p w14:paraId="57518F04">
      <w:pPr>
        <w:jc w:val="left"/>
        <w:rPr>
          <w:rFonts w:ascii="Times New Roman" w:hAnsi="Times New Roman" w:eastAsia="仿宋" w:cs="Times New Roman"/>
          <w:b/>
          <w:bCs/>
          <w:sz w:val="28"/>
          <w:szCs w:val="36"/>
          <w:highlight w:val="none"/>
        </w:rPr>
      </w:pPr>
    </w:p>
    <w:p w14:paraId="0A84A16E">
      <w:pPr>
        <w:jc w:val="left"/>
        <w:rPr>
          <w:rFonts w:ascii="Times New Roman" w:hAnsi="Times New Roman" w:eastAsia="仿宋" w:cs="Times New Roman"/>
          <w:b/>
          <w:bCs/>
          <w:sz w:val="28"/>
          <w:szCs w:val="36"/>
          <w:highlight w:val="none"/>
        </w:rPr>
      </w:pPr>
    </w:p>
    <w:p w14:paraId="0556C3C0">
      <w:pPr>
        <w:jc w:val="left"/>
        <w:rPr>
          <w:rFonts w:ascii="Times New Roman" w:hAnsi="Times New Roman" w:eastAsia="仿宋" w:cs="Times New Roman"/>
          <w:b/>
          <w:bCs/>
          <w:sz w:val="28"/>
          <w:szCs w:val="36"/>
          <w:highlight w:val="none"/>
        </w:rPr>
      </w:pPr>
    </w:p>
    <w:p w14:paraId="69028F3A">
      <w:pPr>
        <w:jc w:val="left"/>
        <w:rPr>
          <w:rFonts w:ascii="Times New Roman" w:hAnsi="Times New Roman" w:eastAsia="仿宋" w:cs="Times New Roman"/>
          <w:b/>
          <w:bCs/>
          <w:sz w:val="28"/>
          <w:szCs w:val="36"/>
          <w:highlight w:val="none"/>
        </w:rPr>
      </w:pPr>
    </w:p>
    <w:p w14:paraId="7BA3768E">
      <w:pPr>
        <w:ind w:right="1400"/>
        <w:jc w:val="left"/>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服务机构名称（加盖公章）：</w:t>
      </w:r>
    </w:p>
    <w:p w14:paraId="606C584D">
      <w:pPr>
        <w:ind w:right="1120"/>
        <w:jc w:val="left"/>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法定代表人（签名或盖章）：</w:t>
      </w:r>
    </w:p>
    <w:p w14:paraId="4FD77E24">
      <w:pPr>
        <w:ind w:right="1120"/>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联系人：</w:t>
      </w:r>
    </w:p>
    <w:p w14:paraId="2D510375">
      <w:pPr>
        <w:ind w:right="1120"/>
        <w:jc w:val="left"/>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联系电话：</w:t>
      </w:r>
    </w:p>
    <w:p w14:paraId="633DE498">
      <w:pPr>
        <w:ind w:right="1120"/>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日期：</w:t>
      </w:r>
    </w:p>
    <w:p w14:paraId="2E2E00ED">
      <w:pPr>
        <w:jc w:val="left"/>
        <w:rPr>
          <w:rFonts w:ascii="Times New Roman" w:hAnsi="Times New Roman" w:eastAsia="仿宋" w:cs="Times New Roman"/>
          <w:b/>
          <w:bCs/>
          <w:sz w:val="28"/>
          <w:szCs w:val="36"/>
          <w:highlight w:val="none"/>
        </w:rPr>
      </w:pPr>
    </w:p>
    <w:p w14:paraId="4C93ED0F">
      <w:pPr>
        <w:rPr>
          <w:rFonts w:ascii="Times New Roman" w:hAnsi="Times New Roman" w:eastAsia="仿宋" w:cs="Times New Roman"/>
          <w:b/>
          <w:bCs/>
          <w:sz w:val="28"/>
          <w:szCs w:val="36"/>
          <w:highlight w:val="none"/>
        </w:rPr>
      </w:pPr>
      <w:r>
        <w:rPr>
          <w:rFonts w:hint="default" w:ascii="Times New Roman" w:hAnsi="Times New Roman" w:eastAsia="仿宋" w:cs="Times New Roman"/>
          <w:b/>
          <w:bCs/>
          <w:sz w:val="28"/>
          <w:szCs w:val="36"/>
          <w:highlight w:val="none"/>
        </w:rPr>
        <w:t>附件</w:t>
      </w:r>
      <w:r>
        <w:rPr>
          <w:rFonts w:hint="default" w:ascii="Times New Roman" w:hAnsi="Times New Roman" w:eastAsia="仿宋" w:cs="Times New Roman"/>
          <w:b/>
          <w:bCs/>
          <w:sz w:val="28"/>
          <w:szCs w:val="36"/>
          <w:highlight w:val="none"/>
          <w:lang w:val="en-US" w:eastAsia="zh-CN"/>
        </w:rPr>
        <w:t>2</w:t>
      </w:r>
      <w:r>
        <w:rPr>
          <w:rFonts w:hint="default" w:ascii="Times New Roman" w:hAnsi="Times New Roman" w:eastAsia="仿宋" w:cs="Times New Roman"/>
          <w:b/>
          <w:bCs/>
          <w:sz w:val="28"/>
          <w:szCs w:val="36"/>
          <w:highlight w:val="none"/>
        </w:rPr>
        <w:t>：</w:t>
      </w:r>
      <w:r>
        <w:rPr>
          <w:rFonts w:hint="eastAsia" w:ascii="Times New Roman" w:hAnsi="Times New Roman" w:eastAsia="仿宋" w:cs="Times New Roman"/>
          <w:b/>
          <w:bCs/>
          <w:sz w:val="28"/>
          <w:szCs w:val="36"/>
          <w:highlight w:val="none"/>
          <w:lang w:eastAsia="zh-CN"/>
        </w:rPr>
        <w:t>法定代表人</w:t>
      </w:r>
      <w:r>
        <w:rPr>
          <w:rFonts w:hint="default" w:ascii="Times New Roman" w:hAnsi="Times New Roman" w:eastAsia="仿宋" w:cs="Times New Roman"/>
          <w:b/>
          <w:bCs/>
          <w:sz w:val="28"/>
          <w:szCs w:val="36"/>
          <w:highlight w:val="none"/>
        </w:rPr>
        <w:t>证明</w:t>
      </w:r>
    </w:p>
    <w:p w14:paraId="21914260">
      <w:pPr>
        <w:rPr>
          <w:rFonts w:ascii="Times New Roman" w:hAnsi="Times New Roman" w:eastAsia="仿宋" w:cs="Times New Roman"/>
          <w:b/>
          <w:bCs/>
          <w:sz w:val="28"/>
          <w:szCs w:val="36"/>
          <w:highlight w:val="none"/>
        </w:rPr>
      </w:pPr>
    </w:p>
    <w:p w14:paraId="0738DEE6">
      <w:pPr>
        <w:jc w:val="center"/>
        <w:rPr>
          <w:rFonts w:ascii="Times New Roman" w:hAnsi="Times New Roman" w:eastAsia="仿宋" w:cs="Times New Roman"/>
          <w:sz w:val="36"/>
          <w:szCs w:val="36"/>
          <w:highlight w:val="none"/>
        </w:rPr>
      </w:pPr>
      <w:r>
        <w:rPr>
          <w:rFonts w:hint="default" w:ascii="Times New Roman" w:hAnsi="Times New Roman" w:eastAsia="仿宋" w:cs="Times New Roman"/>
          <w:sz w:val="36"/>
          <w:szCs w:val="36"/>
          <w:highlight w:val="none"/>
        </w:rPr>
        <w:t>法定代表人身份证明书及法定代表人身份证复印件</w:t>
      </w:r>
    </w:p>
    <w:p w14:paraId="787B3762">
      <w:pPr>
        <w:rPr>
          <w:rFonts w:ascii="Times New Roman" w:hAnsi="Times New Roman" w:eastAsia="仿宋" w:cs="Times New Roman"/>
          <w:sz w:val="28"/>
          <w:szCs w:val="28"/>
          <w:highlight w:val="none"/>
        </w:rPr>
      </w:pPr>
    </w:p>
    <w:p w14:paraId="28CA81AC">
      <w:pPr>
        <w:pStyle w:val="11"/>
        <w:spacing w:line="240" w:lineRule="auto"/>
        <w:ind w:firstLine="0" w:firstLineChars="0"/>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lang w:eastAsia="zh-CN"/>
        </w:rPr>
        <w:t>xx公司</w:t>
      </w:r>
      <w:r>
        <w:rPr>
          <w:rFonts w:hint="default" w:ascii="Times New Roman" w:hAnsi="Times New Roman" w:eastAsia="仿宋" w:cs="Times New Roman"/>
          <w:sz w:val="28"/>
          <w:szCs w:val="28"/>
          <w:highlight w:val="none"/>
        </w:rPr>
        <w:t>：</w:t>
      </w:r>
    </w:p>
    <w:p w14:paraId="102E98FA">
      <w:pPr>
        <w:pStyle w:val="11"/>
        <w:spacing w:line="240" w:lineRule="auto"/>
        <w:ind w:firstLine="577"/>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本证明书声明：注册于（国家名称）的</w:t>
      </w:r>
      <w:r>
        <w:rPr>
          <w:rFonts w:hint="default" w:ascii="Times New Roman" w:hAnsi="Times New Roman" w:eastAsia="仿宋" w:cs="Times New Roman"/>
          <w:sz w:val="28"/>
          <w:szCs w:val="28"/>
          <w:highlight w:val="none"/>
          <w:u w:val="single"/>
        </w:rPr>
        <w:t>　          　</w:t>
      </w:r>
      <w:r>
        <w:rPr>
          <w:rFonts w:hint="default" w:ascii="Times New Roman" w:hAnsi="Times New Roman" w:eastAsia="仿宋" w:cs="Times New Roman"/>
          <w:sz w:val="28"/>
          <w:szCs w:val="28"/>
          <w:highlight w:val="none"/>
        </w:rPr>
        <w:t>（咨询服务机构名称）在下面签字的</w:t>
      </w:r>
      <w:r>
        <w:rPr>
          <w:rFonts w:hint="default" w:ascii="Times New Roman" w:hAnsi="Times New Roman" w:eastAsia="仿宋" w:cs="Times New Roman"/>
          <w:sz w:val="28"/>
          <w:szCs w:val="28"/>
          <w:highlight w:val="none"/>
          <w:u w:val="single"/>
        </w:rPr>
        <w:t>　　　　　</w:t>
      </w:r>
      <w:r>
        <w:rPr>
          <w:rFonts w:hint="default" w:ascii="Times New Roman" w:hAnsi="Times New Roman" w:eastAsia="仿宋" w:cs="Times New Roman"/>
          <w:sz w:val="28"/>
          <w:szCs w:val="28"/>
          <w:highlight w:val="none"/>
        </w:rPr>
        <w:t>（法定代表人姓名、职务）为本公司的合法代表人（</w:t>
      </w:r>
      <w:r>
        <w:rPr>
          <w:rFonts w:hint="default" w:ascii="Times New Roman" w:hAnsi="Times New Roman" w:eastAsia="仿宋" w:cs="Times New Roman"/>
          <w:b/>
          <w:bCs/>
          <w:sz w:val="28"/>
          <w:szCs w:val="28"/>
          <w:highlight w:val="none"/>
        </w:rPr>
        <w:t>须附法定代表人身份证复印件</w:t>
      </w:r>
      <w:r>
        <w:rPr>
          <w:rFonts w:hint="default" w:ascii="Times New Roman" w:hAnsi="Times New Roman" w:eastAsia="仿宋" w:cs="Times New Roman"/>
          <w:sz w:val="28"/>
          <w:szCs w:val="28"/>
          <w:highlight w:val="none"/>
        </w:rPr>
        <w:t>）。</w:t>
      </w:r>
    </w:p>
    <w:p w14:paraId="6D6858CB">
      <w:pPr>
        <w:ind w:firstLine="420" w:firstLineChars="150"/>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特此证明。</w:t>
      </w:r>
    </w:p>
    <w:p w14:paraId="3725D4CE">
      <w:pPr>
        <w:rPr>
          <w:rFonts w:ascii="Times New Roman" w:hAnsi="Times New Roman" w:eastAsia="仿宋" w:cs="Times New Roman"/>
          <w:sz w:val="28"/>
          <w:szCs w:val="28"/>
          <w:highlight w:val="none"/>
        </w:rPr>
      </w:pPr>
    </w:p>
    <w:p w14:paraId="51016345">
      <w:pPr>
        <w:rPr>
          <w:rFonts w:ascii="Times New Roman" w:hAnsi="Times New Roman" w:eastAsia="仿宋" w:cs="Times New Roman"/>
          <w:sz w:val="28"/>
          <w:szCs w:val="28"/>
          <w:highlight w:val="none"/>
        </w:rPr>
      </w:pPr>
    </w:p>
    <w:p w14:paraId="350DFA5C">
      <w:pPr>
        <w:rPr>
          <w:rFonts w:ascii="Times New Roman" w:hAnsi="Times New Roman" w:eastAsia="仿宋" w:cs="Times New Roman"/>
          <w:sz w:val="28"/>
          <w:szCs w:val="28"/>
          <w:highlight w:val="none"/>
        </w:rPr>
      </w:pPr>
    </w:p>
    <w:p w14:paraId="15543FCC">
      <w:pPr>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咨询服务机构名称（加盖公章）：</w:t>
      </w:r>
    </w:p>
    <w:p w14:paraId="22B0B72B">
      <w:pPr>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咨询服务机构地址：</w:t>
      </w:r>
    </w:p>
    <w:p w14:paraId="1E71975C">
      <w:pPr>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法定代表人（签名或盖私章）：</w:t>
      </w:r>
    </w:p>
    <w:p w14:paraId="2B5AA6C6">
      <w:pPr>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职务：</w:t>
      </w:r>
    </w:p>
    <w:p w14:paraId="5E43600B">
      <w:pPr>
        <w:rPr>
          <w:rFonts w:ascii="Times New Roman" w:hAnsi="Times New Roman" w:eastAsia="仿宋" w:cs="Times New Roman"/>
          <w:b/>
          <w:bCs/>
          <w:sz w:val="28"/>
          <w:szCs w:val="36"/>
          <w:highlight w:val="none"/>
        </w:rPr>
      </w:pPr>
    </w:p>
    <w:p w14:paraId="18EB48AC">
      <w:pPr>
        <w:rPr>
          <w:rFonts w:ascii="Times New Roman" w:hAnsi="Times New Roman" w:eastAsia="仿宋" w:cs="Times New Roman"/>
          <w:b/>
          <w:bCs/>
          <w:sz w:val="28"/>
          <w:szCs w:val="36"/>
          <w:highlight w:val="none"/>
        </w:rPr>
      </w:pPr>
    </w:p>
    <w:p w14:paraId="5662B141">
      <w:pPr>
        <w:rPr>
          <w:rFonts w:ascii="Times New Roman" w:hAnsi="Times New Roman" w:eastAsia="仿宋" w:cs="Times New Roman"/>
          <w:b/>
          <w:bCs/>
          <w:sz w:val="28"/>
          <w:szCs w:val="36"/>
          <w:highlight w:val="none"/>
        </w:rPr>
      </w:pPr>
    </w:p>
    <w:p w14:paraId="1A09C044">
      <w:pPr>
        <w:rPr>
          <w:rFonts w:ascii="Times New Roman" w:hAnsi="Times New Roman" w:eastAsia="仿宋" w:cs="Times New Roman"/>
          <w:b/>
          <w:bCs/>
          <w:sz w:val="28"/>
          <w:szCs w:val="36"/>
          <w:highlight w:val="none"/>
        </w:rPr>
      </w:pPr>
    </w:p>
    <w:p w14:paraId="344FA774">
      <w:pPr>
        <w:rPr>
          <w:rFonts w:ascii="Times New Roman" w:hAnsi="Times New Roman" w:eastAsia="仿宋" w:cs="Times New Roman"/>
          <w:b/>
          <w:bCs/>
          <w:sz w:val="28"/>
          <w:szCs w:val="36"/>
          <w:highlight w:val="none"/>
        </w:rPr>
      </w:pPr>
    </w:p>
    <w:p w14:paraId="2E0ED630">
      <w:pPr>
        <w:rPr>
          <w:rFonts w:ascii="Times New Roman" w:hAnsi="Times New Roman" w:eastAsia="仿宋" w:cs="Times New Roman"/>
          <w:b/>
          <w:bCs/>
          <w:sz w:val="28"/>
          <w:szCs w:val="36"/>
          <w:highlight w:val="none"/>
        </w:rPr>
      </w:pPr>
    </w:p>
    <w:p w14:paraId="5F666CF6">
      <w:pPr>
        <w:rPr>
          <w:rFonts w:ascii="Times New Roman" w:hAnsi="Times New Roman" w:eastAsia="仿宋" w:cs="Times New Roman"/>
          <w:b/>
          <w:bCs/>
          <w:sz w:val="28"/>
          <w:szCs w:val="36"/>
          <w:highlight w:val="none"/>
        </w:rPr>
      </w:pPr>
      <w:r>
        <w:rPr>
          <w:rFonts w:hint="default" w:ascii="Times New Roman" w:hAnsi="Times New Roman" w:eastAsia="仿宋" w:cs="Times New Roman"/>
          <w:b/>
          <w:bCs/>
          <w:sz w:val="28"/>
          <w:szCs w:val="36"/>
          <w:highlight w:val="none"/>
        </w:rPr>
        <w:t>附件</w:t>
      </w:r>
      <w:r>
        <w:rPr>
          <w:rFonts w:hint="default" w:ascii="Times New Roman" w:hAnsi="Times New Roman" w:eastAsia="仿宋" w:cs="Times New Roman"/>
          <w:b/>
          <w:bCs/>
          <w:sz w:val="28"/>
          <w:szCs w:val="36"/>
          <w:highlight w:val="none"/>
          <w:lang w:val="en-US" w:eastAsia="zh-CN"/>
        </w:rPr>
        <w:t>3</w:t>
      </w:r>
      <w:r>
        <w:rPr>
          <w:rFonts w:hint="default" w:ascii="Times New Roman" w:hAnsi="Times New Roman" w:eastAsia="仿宋" w:cs="Times New Roman"/>
          <w:b/>
          <w:bCs/>
          <w:sz w:val="28"/>
          <w:szCs w:val="36"/>
          <w:highlight w:val="none"/>
        </w:rPr>
        <w:t>：</w:t>
      </w:r>
      <w:r>
        <w:rPr>
          <w:rFonts w:hint="eastAsia" w:ascii="Times New Roman" w:hAnsi="Times New Roman" w:eastAsia="仿宋" w:cs="Times New Roman"/>
          <w:b/>
          <w:bCs/>
          <w:sz w:val="28"/>
          <w:szCs w:val="36"/>
          <w:highlight w:val="none"/>
          <w:lang w:eastAsia="zh-CN"/>
        </w:rPr>
        <w:t>法定代表人</w:t>
      </w:r>
      <w:r>
        <w:rPr>
          <w:rFonts w:hint="default" w:ascii="Times New Roman" w:hAnsi="Times New Roman" w:eastAsia="仿宋" w:cs="Times New Roman"/>
          <w:b/>
          <w:bCs/>
          <w:sz w:val="28"/>
          <w:szCs w:val="36"/>
          <w:highlight w:val="none"/>
        </w:rPr>
        <w:t>授权书</w:t>
      </w:r>
    </w:p>
    <w:p w14:paraId="77B013CD">
      <w:pPr>
        <w:jc w:val="center"/>
        <w:rPr>
          <w:rFonts w:ascii="Times New Roman" w:hAnsi="Times New Roman" w:eastAsia="仿宋" w:cs="Times New Roman"/>
          <w:sz w:val="44"/>
          <w:szCs w:val="44"/>
          <w:highlight w:val="none"/>
        </w:rPr>
      </w:pPr>
      <w:r>
        <w:rPr>
          <w:rFonts w:hint="default" w:ascii="Times New Roman" w:hAnsi="Times New Roman" w:eastAsia="仿宋" w:cs="Times New Roman"/>
          <w:sz w:val="44"/>
          <w:szCs w:val="44"/>
          <w:highlight w:val="none"/>
        </w:rPr>
        <w:t>授权委托书</w:t>
      </w:r>
    </w:p>
    <w:p w14:paraId="186346E2">
      <w:pPr>
        <w:pStyle w:val="11"/>
        <w:spacing w:line="240" w:lineRule="auto"/>
        <w:ind w:firstLine="0" w:firstLineChars="0"/>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lang w:eastAsia="zh-CN"/>
        </w:rPr>
        <w:t>xx公司</w:t>
      </w:r>
      <w:r>
        <w:rPr>
          <w:rFonts w:hint="default" w:ascii="Times New Roman" w:hAnsi="Times New Roman" w:eastAsia="仿宋" w:cs="Times New Roman"/>
          <w:sz w:val="28"/>
          <w:szCs w:val="28"/>
          <w:highlight w:val="none"/>
        </w:rPr>
        <w:t>：</w:t>
      </w:r>
    </w:p>
    <w:p w14:paraId="492A4AC3">
      <w:pPr>
        <w:pStyle w:val="11"/>
        <w:spacing w:line="240" w:lineRule="auto"/>
        <w:ind w:firstLine="577"/>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本授权委托书声明：我（姓名</w:t>
      </w:r>
      <w:r>
        <w:rPr>
          <w:rFonts w:hint="default" w:ascii="Times New Roman" w:hAnsi="Times New Roman" w:eastAsia="仿宋" w:cs="Times New Roman"/>
          <w:sz w:val="28"/>
          <w:szCs w:val="28"/>
          <w:highlight w:val="none"/>
          <w:u w:val="single"/>
        </w:rPr>
        <w:t xml:space="preserve">：           </w:t>
      </w:r>
      <w:r>
        <w:rPr>
          <w:rFonts w:hint="default" w:ascii="Times New Roman" w:hAnsi="Times New Roman" w:eastAsia="仿宋" w:cs="Times New Roman"/>
          <w:sz w:val="28"/>
          <w:szCs w:val="28"/>
          <w:highlight w:val="none"/>
        </w:rPr>
        <w:t>，身份证号码</w:t>
      </w:r>
      <w:r>
        <w:rPr>
          <w:rFonts w:hint="default" w:ascii="Times New Roman" w:hAnsi="Times New Roman" w:eastAsia="仿宋" w:cs="Times New Roman"/>
          <w:sz w:val="28"/>
          <w:szCs w:val="28"/>
          <w:highlight w:val="none"/>
          <w:u w:val="single"/>
        </w:rPr>
        <w:t xml:space="preserve">：              </w:t>
      </w:r>
      <w:r>
        <w:rPr>
          <w:rFonts w:hint="default" w:ascii="Times New Roman" w:hAnsi="Times New Roman" w:eastAsia="仿宋" w:cs="Times New Roman"/>
          <w:sz w:val="28"/>
          <w:szCs w:val="28"/>
          <w:highlight w:val="none"/>
        </w:rPr>
        <w:t>）系</w:t>
      </w:r>
      <w:r>
        <w:rPr>
          <w:rFonts w:hint="default" w:ascii="Times New Roman" w:hAnsi="Times New Roman" w:eastAsia="仿宋" w:cs="Times New Roman"/>
          <w:sz w:val="28"/>
          <w:szCs w:val="28"/>
          <w:highlight w:val="none"/>
          <w:u w:val="single"/>
        </w:rPr>
        <w:t xml:space="preserve">                   </w:t>
      </w:r>
      <w:r>
        <w:rPr>
          <w:rFonts w:hint="default" w:ascii="Times New Roman" w:hAnsi="Times New Roman" w:eastAsia="仿宋" w:cs="Times New Roman"/>
          <w:sz w:val="28"/>
          <w:szCs w:val="28"/>
          <w:highlight w:val="none"/>
        </w:rPr>
        <w:t>（公司全称）的法定代表人，现授权委托</w:t>
      </w:r>
      <w:r>
        <w:rPr>
          <w:rFonts w:hint="default" w:ascii="Times New Roman" w:hAnsi="Times New Roman" w:eastAsia="仿宋" w:cs="Times New Roman"/>
          <w:sz w:val="28"/>
          <w:szCs w:val="28"/>
          <w:highlight w:val="none"/>
          <w:u w:val="single"/>
        </w:rPr>
        <w:t xml:space="preserve">           </w:t>
      </w:r>
      <w:r>
        <w:rPr>
          <w:rFonts w:hint="default" w:ascii="Times New Roman" w:hAnsi="Times New Roman" w:eastAsia="仿宋" w:cs="Times New Roman"/>
          <w:sz w:val="28"/>
          <w:szCs w:val="28"/>
          <w:highlight w:val="none"/>
        </w:rPr>
        <w:t>（身份证号码</w:t>
      </w:r>
      <w:r>
        <w:rPr>
          <w:rFonts w:hint="default" w:ascii="Times New Roman" w:hAnsi="Times New Roman" w:eastAsia="仿宋" w:cs="Times New Roman"/>
          <w:sz w:val="28"/>
          <w:szCs w:val="28"/>
          <w:highlight w:val="none"/>
          <w:u w:val="single"/>
        </w:rPr>
        <w:t xml:space="preserve">：              </w:t>
      </w:r>
      <w:r>
        <w:rPr>
          <w:rFonts w:hint="default" w:ascii="Times New Roman" w:hAnsi="Times New Roman" w:eastAsia="仿宋" w:cs="Times New Roman"/>
          <w:sz w:val="28"/>
          <w:szCs w:val="28"/>
          <w:highlight w:val="none"/>
        </w:rPr>
        <w:t>）为我的代理人，以本公司的名义参加报价。受委托人所签署的一切文件和处理与之有关的一切事务，我均予以承认（</w:t>
      </w:r>
      <w:r>
        <w:rPr>
          <w:rFonts w:hint="default" w:ascii="Times New Roman" w:hAnsi="Times New Roman" w:eastAsia="仿宋" w:cs="Times New Roman"/>
          <w:b/>
          <w:bCs/>
          <w:sz w:val="28"/>
          <w:szCs w:val="28"/>
          <w:highlight w:val="none"/>
        </w:rPr>
        <w:t>须附受委托人身份证复印件</w:t>
      </w:r>
      <w:r>
        <w:rPr>
          <w:rFonts w:hint="default" w:ascii="Times New Roman" w:hAnsi="Times New Roman" w:eastAsia="仿宋" w:cs="Times New Roman"/>
          <w:sz w:val="28"/>
          <w:szCs w:val="28"/>
          <w:highlight w:val="none"/>
        </w:rPr>
        <w:t>）。</w:t>
      </w:r>
    </w:p>
    <w:p w14:paraId="37A56BF6">
      <w:pPr>
        <w:pStyle w:val="11"/>
        <w:spacing w:line="240" w:lineRule="auto"/>
        <w:ind w:firstLine="577"/>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代理人无转委权，特此委托。</w:t>
      </w:r>
    </w:p>
    <w:p w14:paraId="6255E990">
      <w:pPr>
        <w:pStyle w:val="11"/>
        <w:spacing w:line="240" w:lineRule="auto"/>
        <w:ind w:firstLine="577"/>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本委托书于　年　月　日至　年　月　日签字生效，特此声明。</w:t>
      </w:r>
    </w:p>
    <w:p w14:paraId="0F024201">
      <w:pPr>
        <w:pStyle w:val="11"/>
        <w:spacing w:line="240" w:lineRule="auto"/>
        <w:ind w:firstLine="577"/>
        <w:rPr>
          <w:rFonts w:ascii="Times New Roman" w:hAnsi="Times New Roman" w:eastAsia="仿宋" w:cs="Times New Roman"/>
          <w:sz w:val="28"/>
          <w:szCs w:val="28"/>
          <w:highlight w:val="none"/>
        </w:rPr>
      </w:pPr>
    </w:p>
    <w:p w14:paraId="7F658D7D">
      <w:pPr>
        <w:pStyle w:val="11"/>
        <w:spacing w:line="240" w:lineRule="auto"/>
        <w:ind w:firstLine="0" w:firstLineChars="0"/>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咨询服务机构名称（加盖公章）：</w:t>
      </w:r>
    </w:p>
    <w:p w14:paraId="09D66A56">
      <w:pPr>
        <w:pStyle w:val="11"/>
        <w:spacing w:line="240" w:lineRule="auto"/>
        <w:ind w:firstLine="0" w:firstLineChars="0"/>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咨询服务机构地址：</w:t>
      </w:r>
    </w:p>
    <w:p w14:paraId="3964221F">
      <w:pPr>
        <w:pStyle w:val="11"/>
        <w:spacing w:line="240" w:lineRule="auto"/>
        <w:ind w:firstLine="0" w:firstLineChars="0"/>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法定代表人（签字或盖章）：</w:t>
      </w:r>
    </w:p>
    <w:p w14:paraId="479BD29B">
      <w:pPr>
        <w:pStyle w:val="11"/>
        <w:spacing w:line="240" w:lineRule="auto"/>
        <w:ind w:firstLine="0" w:firstLineChars="0"/>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受委托人（签字或盖章）：</w:t>
      </w:r>
    </w:p>
    <w:p w14:paraId="100FFC49">
      <w:pPr>
        <w:pStyle w:val="11"/>
        <w:spacing w:line="240" w:lineRule="auto"/>
        <w:ind w:firstLine="0" w:firstLineChars="0"/>
        <w:rPr>
          <w:rFonts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日期：</w:t>
      </w:r>
    </w:p>
    <w:p w14:paraId="4DF34212">
      <w:pPr>
        <w:pStyle w:val="11"/>
        <w:spacing w:line="240" w:lineRule="auto"/>
        <w:ind w:firstLine="0" w:firstLineChars="0"/>
        <w:rPr>
          <w:rFonts w:ascii="Times New Roman" w:hAnsi="Times New Roman" w:eastAsia="仿宋" w:cs="Times New Roman"/>
          <w:sz w:val="28"/>
          <w:szCs w:val="28"/>
          <w:highlight w:val="none"/>
        </w:rPr>
      </w:pPr>
    </w:p>
    <w:p w14:paraId="3A6D47B2">
      <w:pPr>
        <w:pStyle w:val="11"/>
        <w:spacing w:line="240" w:lineRule="auto"/>
        <w:ind w:firstLine="0" w:firstLineChars="0"/>
        <w:rPr>
          <w:rFonts w:ascii="Times New Roman" w:hAnsi="Times New Roman" w:eastAsia="仿宋" w:cs="Times New Roman"/>
          <w:sz w:val="28"/>
          <w:szCs w:val="28"/>
          <w:highlight w:val="none"/>
        </w:rPr>
      </w:pPr>
    </w:p>
    <w:p w14:paraId="78303F5F">
      <w:pPr>
        <w:spacing w:line="600" w:lineRule="exact"/>
        <w:ind w:firstLine="495" w:firstLineChars="177"/>
        <w:rPr>
          <w:rFonts w:hint="default" w:ascii="Times New Roman" w:hAnsi="Times New Roman" w:eastAsia="楷体_GB2312" w:cs="Times New Roman"/>
          <w:sz w:val="28"/>
          <w:szCs w:val="28"/>
          <w:highlight w:val="none"/>
        </w:rPr>
      </w:pPr>
    </w:p>
    <w:sectPr>
      <w:footerReference r:id="rId3" w:type="default"/>
      <w:pgSz w:w="11906" w:h="16838"/>
      <w:pgMar w:top="1383" w:right="1463" w:bottom="1327" w:left="1519"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康简标题宋">
    <w:altName w:val="宋体"/>
    <w:panose1 w:val="02010609000101010101"/>
    <w:charset w:val="00"/>
    <w:family w:val="moder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05240835"/>
    </w:sdtPr>
    <w:sdtContent>
      <w:p w14:paraId="23134AA4">
        <w:pPr>
          <w:pStyle w:val="6"/>
          <w:jc w:val="center"/>
        </w:pPr>
        <w:r>
          <w:rPr>
            <w:rFonts w:hint="eastAsia"/>
          </w:rPr>
          <w:t>-</w:t>
        </w:r>
        <w:r>
          <w:fldChar w:fldCharType="begin"/>
        </w:r>
        <w:r>
          <w:instrText xml:space="preserve">PAGE   \* MERGEFORMAT</w:instrText>
        </w:r>
        <w:r>
          <w:fldChar w:fldCharType="separate"/>
        </w:r>
        <w:r>
          <w:rPr>
            <w:lang w:val="zh-CN"/>
          </w:rPr>
          <w:t>11</w:t>
        </w:r>
        <w:r>
          <w:fldChar w:fldCharType="end"/>
        </w:r>
        <w:r>
          <w:rPr>
            <w:rFonts w:hint="eastAsia"/>
          </w:rPr>
          <w:t>-</w:t>
        </w:r>
      </w:p>
    </w:sdtContent>
  </w:sdt>
  <w:p w14:paraId="0FD29BC3">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B27E4E"/>
    <w:multiLevelType w:val="singleLevel"/>
    <w:tmpl w:val="59B27E4E"/>
    <w:lvl w:ilvl="0" w:tentative="0">
      <w:start w:val="1"/>
      <w:numFmt w:val="decimal"/>
      <w:lvlText w:val="%1."/>
      <w:lvlJc w:val="left"/>
      <w:pPr>
        <w:ind w:left="425" w:hanging="425"/>
      </w:pPr>
      <w:rPr>
        <w:rFonts w:hint="default"/>
      </w:rPr>
    </w:lvl>
  </w:abstractNum>
  <w:abstractNum w:abstractNumId="1">
    <w:nsid w:val="59B28362"/>
    <w:multiLevelType w:val="singleLevel"/>
    <w:tmpl w:val="59B28362"/>
    <w:lvl w:ilvl="0" w:tentative="0">
      <w:start w:val="1"/>
      <w:numFmt w:val="chineseCounting"/>
      <w:suff w:val="nothing"/>
      <w:lvlText w:val="%1、"/>
      <w:lvlJc w:val="left"/>
      <w:pPr>
        <w:tabs>
          <w:tab w:val="left" w:pos="0"/>
        </w:tabs>
        <w:ind w:left="0" w:hanging="41"/>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Q0MDcwNTYxMjkxMmQ1NDBlMmZlNmU2YTI1Mzg2MTQifQ=="/>
  </w:docVars>
  <w:rsids>
    <w:rsidRoot w:val="5042680B"/>
    <w:rsid w:val="00007CAA"/>
    <w:rsid w:val="00022FCA"/>
    <w:rsid w:val="00035D5C"/>
    <w:rsid w:val="00040FA0"/>
    <w:rsid w:val="00070B36"/>
    <w:rsid w:val="00094325"/>
    <w:rsid w:val="000C6777"/>
    <w:rsid w:val="0011397B"/>
    <w:rsid w:val="00162A83"/>
    <w:rsid w:val="00197198"/>
    <w:rsid w:val="00220232"/>
    <w:rsid w:val="00240168"/>
    <w:rsid w:val="00247853"/>
    <w:rsid w:val="002654B5"/>
    <w:rsid w:val="0028238A"/>
    <w:rsid w:val="002A5F2A"/>
    <w:rsid w:val="002C3CAC"/>
    <w:rsid w:val="002F7D19"/>
    <w:rsid w:val="00332AE6"/>
    <w:rsid w:val="0034539B"/>
    <w:rsid w:val="00364323"/>
    <w:rsid w:val="00372B06"/>
    <w:rsid w:val="00392762"/>
    <w:rsid w:val="00395275"/>
    <w:rsid w:val="00410029"/>
    <w:rsid w:val="00412299"/>
    <w:rsid w:val="004217E2"/>
    <w:rsid w:val="004664EA"/>
    <w:rsid w:val="00473B58"/>
    <w:rsid w:val="00486B08"/>
    <w:rsid w:val="004D06ED"/>
    <w:rsid w:val="004D3C1B"/>
    <w:rsid w:val="004D452F"/>
    <w:rsid w:val="004E2848"/>
    <w:rsid w:val="004E305A"/>
    <w:rsid w:val="004F75BE"/>
    <w:rsid w:val="005107CD"/>
    <w:rsid w:val="0053597F"/>
    <w:rsid w:val="00560E2F"/>
    <w:rsid w:val="005A2612"/>
    <w:rsid w:val="005B0169"/>
    <w:rsid w:val="005D1DF4"/>
    <w:rsid w:val="005E01A9"/>
    <w:rsid w:val="005E6803"/>
    <w:rsid w:val="005F440F"/>
    <w:rsid w:val="00633F61"/>
    <w:rsid w:val="0065603C"/>
    <w:rsid w:val="006618E4"/>
    <w:rsid w:val="006B081C"/>
    <w:rsid w:val="006D17A0"/>
    <w:rsid w:val="006E3965"/>
    <w:rsid w:val="00702DAE"/>
    <w:rsid w:val="00706E93"/>
    <w:rsid w:val="00716518"/>
    <w:rsid w:val="00761A0E"/>
    <w:rsid w:val="007719A3"/>
    <w:rsid w:val="00796AB6"/>
    <w:rsid w:val="007B088F"/>
    <w:rsid w:val="007B3F60"/>
    <w:rsid w:val="007D02D9"/>
    <w:rsid w:val="007E486E"/>
    <w:rsid w:val="007F5594"/>
    <w:rsid w:val="007F6D0E"/>
    <w:rsid w:val="00836F77"/>
    <w:rsid w:val="00842AA6"/>
    <w:rsid w:val="00882EED"/>
    <w:rsid w:val="008B2058"/>
    <w:rsid w:val="008B4C54"/>
    <w:rsid w:val="008E1624"/>
    <w:rsid w:val="00940A52"/>
    <w:rsid w:val="00945E20"/>
    <w:rsid w:val="00953AF9"/>
    <w:rsid w:val="009603C3"/>
    <w:rsid w:val="009624CB"/>
    <w:rsid w:val="00964D8F"/>
    <w:rsid w:val="00967951"/>
    <w:rsid w:val="00971DAA"/>
    <w:rsid w:val="009D4EA8"/>
    <w:rsid w:val="00A133A5"/>
    <w:rsid w:val="00A8660A"/>
    <w:rsid w:val="00A91990"/>
    <w:rsid w:val="00AA6D73"/>
    <w:rsid w:val="00AB4A22"/>
    <w:rsid w:val="00B04F01"/>
    <w:rsid w:val="00B23B5B"/>
    <w:rsid w:val="00B30D4D"/>
    <w:rsid w:val="00B34B94"/>
    <w:rsid w:val="00B835F2"/>
    <w:rsid w:val="00B85794"/>
    <w:rsid w:val="00BC6B9D"/>
    <w:rsid w:val="00D05615"/>
    <w:rsid w:val="00D128F6"/>
    <w:rsid w:val="00D24C2F"/>
    <w:rsid w:val="00D26938"/>
    <w:rsid w:val="00DB12FF"/>
    <w:rsid w:val="00DD4BF5"/>
    <w:rsid w:val="00DE477E"/>
    <w:rsid w:val="00E00C06"/>
    <w:rsid w:val="00E17294"/>
    <w:rsid w:val="00E20251"/>
    <w:rsid w:val="00E31E53"/>
    <w:rsid w:val="00E42673"/>
    <w:rsid w:val="00EC244B"/>
    <w:rsid w:val="00F14CEB"/>
    <w:rsid w:val="00F22B63"/>
    <w:rsid w:val="00F365B3"/>
    <w:rsid w:val="00F851F6"/>
    <w:rsid w:val="00F9349A"/>
    <w:rsid w:val="00FB7A90"/>
    <w:rsid w:val="055A344C"/>
    <w:rsid w:val="05AC5AE2"/>
    <w:rsid w:val="0723379F"/>
    <w:rsid w:val="077F7580"/>
    <w:rsid w:val="08C22040"/>
    <w:rsid w:val="09DB0EB9"/>
    <w:rsid w:val="0B870A6B"/>
    <w:rsid w:val="0C6E77C2"/>
    <w:rsid w:val="0EA53D4F"/>
    <w:rsid w:val="0F006965"/>
    <w:rsid w:val="10705EE3"/>
    <w:rsid w:val="10BD77CA"/>
    <w:rsid w:val="119012A9"/>
    <w:rsid w:val="141A6EF3"/>
    <w:rsid w:val="16102637"/>
    <w:rsid w:val="1727527C"/>
    <w:rsid w:val="18F520A4"/>
    <w:rsid w:val="19647454"/>
    <w:rsid w:val="1B575EC5"/>
    <w:rsid w:val="1E7D032A"/>
    <w:rsid w:val="220E3112"/>
    <w:rsid w:val="23931460"/>
    <w:rsid w:val="24A5381C"/>
    <w:rsid w:val="26125E74"/>
    <w:rsid w:val="26B0450D"/>
    <w:rsid w:val="26DF242F"/>
    <w:rsid w:val="28224076"/>
    <w:rsid w:val="297A08EE"/>
    <w:rsid w:val="2DE979D1"/>
    <w:rsid w:val="2F1C0F44"/>
    <w:rsid w:val="32A30EE5"/>
    <w:rsid w:val="32CE3802"/>
    <w:rsid w:val="3302193F"/>
    <w:rsid w:val="33434FE6"/>
    <w:rsid w:val="33504460"/>
    <w:rsid w:val="33A13374"/>
    <w:rsid w:val="34F00AB6"/>
    <w:rsid w:val="35AC1FFB"/>
    <w:rsid w:val="368C34FA"/>
    <w:rsid w:val="37561DCF"/>
    <w:rsid w:val="38D60633"/>
    <w:rsid w:val="3C166C6A"/>
    <w:rsid w:val="3C5978B4"/>
    <w:rsid w:val="3D6E5695"/>
    <w:rsid w:val="406119ED"/>
    <w:rsid w:val="43465EE5"/>
    <w:rsid w:val="4466262F"/>
    <w:rsid w:val="47423299"/>
    <w:rsid w:val="476D1732"/>
    <w:rsid w:val="481D0566"/>
    <w:rsid w:val="4D3C791C"/>
    <w:rsid w:val="4E84117A"/>
    <w:rsid w:val="502150E8"/>
    <w:rsid w:val="5042680B"/>
    <w:rsid w:val="5056359F"/>
    <w:rsid w:val="509A7906"/>
    <w:rsid w:val="51BC650B"/>
    <w:rsid w:val="52B60FA9"/>
    <w:rsid w:val="54071A8D"/>
    <w:rsid w:val="545743CC"/>
    <w:rsid w:val="55553DBA"/>
    <w:rsid w:val="56875E89"/>
    <w:rsid w:val="56B91C3A"/>
    <w:rsid w:val="57411E8B"/>
    <w:rsid w:val="579135F0"/>
    <w:rsid w:val="5A386E25"/>
    <w:rsid w:val="5B3301E5"/>
    <w:rsid w:val="5C520EF7"/>
    <w:rsid w:val="5C664C8A"/>
    <w:rsid w:val="5D4303B1"/>
    <w:rsid w:val="5DA65C4D"/>
    <w:rsid w:val="5E2E2614"/>
    <w:rsid w:val="5E4E1FB3"/>
    <w:rsid w:val="5F55739D"/>
    <w:rsid w:val="5F905865"/>
    <w:rsid w:val="60281A25"/>
    <w:rsid w:val="608F70E0"/>
    <w:rsid w:val="60AC3EB5"/>
    <w:rsid w:val="63100280"/>
    <w:rsid w:val="68AB4C4E"/>
    <w:rsid w:val="69676D5B"/>
    <w:rsid w:val="69B46694"/>
    <w:rsid w:val="6A31115D"/>
    <w:rsid w:val="6E927B27"/>
    <w:rsid w:val="70941A20"/>
    <w:rsid w:val="70F91823"/>
    <w:rsid w:val="71B148F7"/>
    <w:rsid w:val="71E65781"/>
    <w:rsid w:val="761F0495"/>
    <w:rsid w:val="784B5639"/>
    <w:rsid w:val="78B62B2E"/>
    <w:rsid w:val="79DF4F05"/>
    <w:rsid w:val="7ABB2885"/>
    <w:rsid w:val="7C7012CC"/>
    <w:rsid w:val="7DC011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4"/>
    <w:autoRedefine/>
    <w:qFormat/>
    <w:uiPriority w:val="0"/>
    <w:pPr>
      <w:spacing w:after="120"/>
    </w:pPr>
    <w:rPr>
      <w:rFonts w:ascii="Times New Roman" w:hAnsi="Times New Roman"/>
    </w:rPr>
  </w:style>
  <w:style w:type="paragraph" w:styleId="4">
    <w:name w:val="Title"/>
    <w:basedOn w:val="1"/>
    <w:next w:val="1"/>
    <w:qFormat/>
    <w:uiPriority w:val="0"/>
    <w:pPr>
      <w:spacing w:before="240" w:after="60"/>
      <w:jc w:val="center"/>
      <w:outlineLvl w:val="0"/>
    </w:pPr>
    <w:rPr>
      <w:rFonts w:eastAsia="华康简标题宋" w:cs="Arial"/>
      <w:bCs/>
      <w:sz w:val="44"/>
      <w:szCs w:val="32"/>
    </w:rPr>
  </w:style>
  <w:style w:type="paragraph" w:styleId="5">
    <w:name w:val="Balloon Text"/>
    <w:basedOn w:val="1"/>
    <w:semiHidden/>
    <w:qFormat/>
    <w:uiPriority w:val="0"/>
    <w:rPr>
      <w:sz w:val="18"/>
      <w:szCs w:val="18"/>
    </w:rPr>
  </w:style>
  <w:style w:type="paragraph" w:styleId="6">
    <w:name w:val="footer"/>
    <w:basedOn w:val="1"/>
    <w:link w:val="13"/>
    <w:autoRedefine/>
    <w:qFormat/>
    <w:uiPriority w:val="99"/>
    <w:pPr>
      <w:tabs>
        <w:tab w:val="center" w:pos="4153"/>
        <w:tab w:val="right" w:pos="8306"/>
      </w:tabs>
      <w:snapToGrid w:val="0"/>
      <w:jc w:val="left"/>
    </w:pPr>
    <w:rPr>
      <w:sz w:val="18"/>
      <w:szCs w:val="18"/>
    </w:rPr>
  </w:style>
  <w:style w:type="paragraph" w:styleId="7">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character" w:styleId="10">
    <w:name w:val="Strong"/>
    <w:basedOn w:val="9"/>
    <w:qFormat/>
    <w:uiPriority w:val="0"/>
    <w:rPr>
      <w:b/>
    </w:rPr>
  </w:style>
  <w:style w:type="paragraph" w:customStyle="1" w:styleId="11">
    <w:name w:val="正文缩进2格"/>
    <w:basedOn w:val="1"/>
    <w:qFormat/>
    <w:uiPriority w:val="0"/>
    <w:pPr>
      <w:spacing w:line="600" w:lineRule="exact"/>
      <w:ind w:firstLine="639" w:firstLineChars="206"/>
    </w:pPr>
    <w:rPr>
      <w:rFonts w:ascii="仿宋_GB2312" w:hAnsi="宋体" w:eastAsia="仿宋_GB2312" w:cs="仿宋_GB2312"/>
      <w:sz w:val="31"/>
      <w:szCs w:val="31"/>
    </w:rPr>
  </w:style>
  <w:style w:type="character" w:customStyle="1" w:styleId="12">
    <w:name w:val="页眉 字符"/>
    <w:basedOn w:val="9"/>
    <w:link w:val="7"/>
    <w:autoRedefine/>
    <w:qFormat/>
    <w:uiPriority w:val="0"/>
    <w:rPr>
      <w:kern w:val="2"/>
      <w:sz w:val="18"/>
      <w:szCs w:val="18"/>
    </w:rPr>
  </w:style>
  <w:style w:type="character" w:customStyle="1" w:styleId="13">
    <w:name w:val="页脚 字符"/>
    <w:basedOn w:val="9"/>
    <w:link w:val="6"/>
    <w:autoRedefine/>
    <w:qFormat/>
    <w:uiPriority w:val="99"/>
    <w:rPr>
      <w:kern w:val="2"/>
      <w:sz w:val="18"/>
      <w:szCs w:val="18"/>
    </w:rPr>
  </w:style>
  <w:style w:type="paragraph" w:styleId="14">
    <w:name w:val="List Paragraph"/>
    <w:basedOn w:val="1"/>
    <w:qFormat/>
    <w:uiPriority w:val="34"/>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FYT</Company>
  <Pages>11</Pages>
  <Words>3183</Words>
  <Characters>3399</Characters>
  <Lines>24</Lines>
  <Paragraphs>6</Paragraphs>
  <TotalTime>3</TotalTime>
  <ScaleCrop>false</ScaleCrop>
  <LinksUpToDate>false</LinksUpToDate>
  <CharactersWithSpaces>3517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2018-07-04T02:14:00Z</dcterms:created>
  <dc:creator>Gary J</dc:creator>
  <cp:lastModifiedBy>彭文禧</cp:lastModifiedBy>
  <cp:lastPrinted>2024-09-19T06:53:00Z</cp:lastPrinted>
  <dcterms:modified xsi:type="dcterms:W3CDTF">2026-10-12T02:28:23Z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53B26EAE4BF748DFA648447608117405_13</vt:lpwstr>
  </property>
  <property fmtid="{D5CDD505-2E9C-101B-9397-08002B2CF9AE}" pid="4" name="KSOTemplateDocerSaveRecord">
    <vt:lpwstr>eyJoZGlkIjoiNmUxYTYyN2Q2OGNlODIwZmVhNTE1OTNmMmJhYTRjMjkiLCJ1c2VySWQiOiIxMzg1ODAxODAxIn0=</vt:lpwstr>
  </property>
</Properties>
</file>